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71ED2" w14:textId="49BEA187" w:rsidR="00E639EA" w:rsidRDefault="00BD7507" w:rsidP="00B97E2E">
      <w:pPr>
        <w:tabs>
          <w:tab w:val="center" w:pos="4536"/>
          <w:tab w:val="right" w:pos="8280"/>
          <w:tab w:val="right" w:pos="9781"/>
        </w:tabs>
        <w:ind w:right="-58"/>
        <w:jc w:val="both"/>
        <w:rPr>
          <w:rFonts w:ascii="Arial" w:hAnsi="Arial" w:cs="Arial"/>
          <w:b/>
          <w:bCs/>
          <w:color w:val="000000" w:themeColor="text1"/>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3A5A35">
        <w:rPr>
          <w:rFonts w:ascii="Arial" w:hAnsi="Arial" w:cs="Arial"/>
          <w:b/>
          <w:bCs/>
          <w:sz w:val="28"/>
        </w:rPr>
        <w:t>4</w:t>
      </w:r>
      <w:r w:rsidR="00A6765B">
        <w:rPr>
          <w:rFonts w:ascii="Arial" w:hAnsi="Arial" w:cs="Arial"/>
          <w:b/>
          <w:bCs/>
          <w:sz w:val="28"/>
        </w:rPr>
        <w:t>bis</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8D435E">
        <w:rPr>
          <w:rFonts w:ascii="Arial" w:eastAsia="MS Mincho" w:hAnsi="Arial" w:cs="Arial"/>
          <w:b/>
          <w:bCs/>
          <w:sz w:val="28"/>
          <w:lang w:eastAsia="ja-JP"/>
        </w:rPr>
        <w:t xml:space="preserve">  </w:t>
      </w:r>
      <w:r w:rsidR="00E639EA">
        <w:rPr>
          <w:rFonts w:ascii="Arial" w:eastAsia="MS Mincho" w:hAnsi="Arial" w:cs="Arial"/>
          <w:b/>
          <w:bCs/>
          <w:sz w:val="28"/>
          <w:lang w:eastAsia="ja-JP"/>
        </w:rPr>
        <w:tab/>
      </w:r>
      <w:r w:rsidR="00F12828" w:rsidRPr="00FB78A8">
        <w:rPr>
          <w:rFonts w:ascii="Arial" w:hAnsi="Arial" w:cs="Arial"/>
          <w:b/>
          <w:bCs/>
          <w:sz w:val="28"/>
        </w:rPr>
        <w:t>R1-23</w:t>
      </w:r>
      <w:r w:rsidR="00FB78A8" w:rsidRPr="00FB78A8">
        <w:rPr>
          <w:rFonts w:ascii="Arial" w:hAnsi="Arial" w:cs="Arial"/>
          <w:b/>
          <w:bCs/>
          <w:sz w:val="28"/>
        </w:rPr>
        <w:t>10005</w:t>
      </w:r>
      <w:r w:rsidR="00B97E2E" w:rsidRPr="006B4B4A">
        <w:rPr>
          <w:rFonts w:ascii="Arial" w:hAnsi="Arial" w:cs="Arial"/>
          <w:b/>
          <w:bCs/>
          <w:color w:val="000000" w:themeColor="text1"/>
          <w:sz w:val="28"/>
        </w:rPr>
        <w:t xml:space="preserve"> </w:t>
      </w:r>
    </w:p>
    <w:p w14:paraId="6F5A350C" w14:textId="475731B0" w:rsidR="00B97E2E" w:rsidRPr="006B4B4A" w:rsidRDefault="00F93323" w:rsidP="00B97E2E">
      <w:pPr>
        <w:tabs>
          <w:tab w:val="center" w:pos="4536"/>
          <w:tab w:val="right" w:pos="8280"/>
          <w:tab w:val="right" w:pos="9781"/>
        </w:tabs>
        <w:ind w:right="-58"/>
        <w:jc w:val="both"/>
        <w:rPr>
          <w:rFonts w:ascii="Arial" w:eastAsia="MS Mincho" w:hAnsi="Arial" w:cs="Arial"/>
          <w:b/>
          <w:bCs/>
          <w:sz w:val="28"/>
          <w:lang w:eastAsia="ja-JP"/>
        </w:rPr>
      </w:pPr>
      <w:r w:rsidRPr="00F93323">
        <w:rPr>
          <w:rFonts w:ascii="Arial" w:eastAsia="MS Mincho" w:hAnsi="Arial" w:cs="Arial"/>
          <w:b/>
          <w:bCs/>
          <w:sz w:val="28"/>
          <w:lang w:eastAsia="ja-JP"/>
        </w:rPr>
        <w:t>Xiamen, China, October 9th – October 13th,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54144" behindDoc="0" locked="1" layoutInCell="1" allowOverlap="1" wp14:anchorId="5915BE97" wp14:editId="323D9E4B">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3B5AA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3C0749A8"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A799A">
        <w:rPr>
          <w:rFonts w:ascii="Arial" w:eastAsia="新細明體" w:hAnsi="Arial"/>
          <w:color w:val="000000"/>
          <w:sz w:val="24"/>
          <w:lang w:eastAsia="zh-TW"/>
        </w:rPr>
        <w:t>8</w:t>
      </w:r>
      <w:r w:rsidR="00EF528B" w:rsidRPr="00EF528B">
        <w:rPr>
          <w:rFonts w:ascii="Arial" w:eastAsia="新細明體" w:hAnsi="Arial"/>
          <w:color w:val="000000"/>
          <w:sz w:val="24"/>
          <w:lang w:eastAsia="zh-TW"/>
        </w:rPr>
        <w:t>.16.1</w:t>
      </w:r>
      <w:r w:rsidR="00E054E9">
        <w:rPr>
          <w:rFonts w:ascii="Arial" w:eastAsia="新細明體" w:hAnsi="Arial" w:hint="eastAsia"/>
          <w:color w:val="000000"/>
          <w:sz w:val="24"/>
          <w:lang w:eastAsia="zh-TW"/>
        </w:rPr>
        <w:t>5</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BE26E1F"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EF528B" w:rsidRPr="00EF528B">
        <w:rPr>
          <w:rFonts w:ascii="Arial" w:hAnsi="Arial"/>
          <w:sz w:val="24"/>
        </w:rPr>
        <w:t>UE features for BWP without restriction</w:t>
      </w:r>
      <w:r w:rsidR="005B5A8F" w:rsidRPr="00C661E0">
        <w:rPr>
          <w:rFonts w:asciiTheme="minorEastAsia" w:eastAsiaTheme="minorEastAsia" w:hAnsiTheme="minorEastAsia" w:hint="eastAsia"/>
          <w:sz w:val="24"/>
          <w:lang w:eastAsia="zh-TW"/>
        </w:rPr>
        <w:t xml:space="preserve"> </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0125F374" w14:textId="2FC16F6C" w:rsidR="00055108" w:rsidRPr="001A5248" w:rsidRDefault="00055108" w:rsidP="00BB1696">
      <w:pPr>
        <w:rPr>
          <w:rFonts w:eastAsia="Malgun Gothic" w:cs="Batang"/>
          <w:sz w:val="24"/>
          <w:szCs w:val="24"/>
          <w:lang w:eastAsia="en-US"/>
        </w:rPr>
      </w:pPr>
      <w:r w:rsidRPr="001A5248">
        <w:rPr>
          <w:rFonts w:eastAsia="Malgun Gothic" w:cs="Batang"/>
          <w:sz w:val="24"/>
          <w:szCs w:val="24"/>
          <w:lang w:eastAsia="en-US"/>
        </w:rPr>
        <w:t>This contribution addresses the identified remaining issues on the UE features for the new Rel-18 WID “BWP without restriction” in</w:t>
      </w:r>
      <w:r w:rsidR="003166E5" w:rsidRPr="001A5248">
        <w:rPr>
          <w:rFonts w:eastAsia="Malgun Gothic" w:cs="Batang"/>
          <w:sz w:val="24"/>
          <w:szCs w:val="24"/>
          <w:lang w:eastAsia="en-US"/>
        </w:rPr>
        <w:t xml:space="preserve"> </w:t>
      </w:r>
      <w:r w:rsidR="003166E5" w:rsidRPr="001A5248">
        <w:rPr>
          <w:rFonts w:eastAsia="Malgun Gothic" w:cs="Batang"/>
          <w:sz w:val="24"/>
          <w:szCs w:val="24"/>
          <w:lang w:eastAsia="en-US"/>
        </w:rPr>
        <w:fldChar w:fldCharType="begin"/>
      </w:r>
      <w:r w:rsidR="003166E5" w:rsidRPr="001A5248">
        <w:rPr>
          <w:rFonts w:eastAsia="Malgun Gothic" w:cs="Batang"/>
          <w:sz w:val="24"/>
          <w:szCs w:val="24"/>
          <w:lang w:eastAsia="en-US"/>
        </w:rPr>
        <w:instrText xml:space="preserve"> REF _Ref142641785 \n \h </w:instrText>
      </w:r>
      <w:r w:rsidR="001A5248">
        <w:rPr>
          <w:rFonts w:eastAsia="Malgun Gothic" w:cs="Batang"/>
          <w:sz w:val="24"/>
          <w:szCs w:val="24"/>
          <w:lang w:eastAsia="en-US"/>
        </w:rPr>
        <w:instrText xml:space="preserve"> \* MERGEFORMAT </w:instrText>
      </w:r>
      <w:r w:rsidR="003166E5" w:rsidRPr="001A5248">
        <w:rPr>
          <w:rFonts w:eastAsia="Malgun Gothic" w:cs="Batang"/>
          <w:sz w:val="24"/>
          <w:szCs w:val="24"/>
          <w:lang w:eastAsia="en-US"/>
        </w:rPr>
      </w:r>
      <w:r w:rsidR="003166E5" w:rsidRPr="001A5248">
        <w:rPr>
          <w:rFonts w:eastAsia="Malgun Gothic" w:cs="Batang"/>
          <w:sz w:val="24"/>
          <w:szCs w:val="24"/>
          <w:lang w:eastAsia="en-US"/>
        </w:rPr>
        <w:fldChar w:fldCharType="separate"/>
      </w:r>
      <w:r w:rsidR="00DA5DAA">
        <w:rPr>
          <w:rFonts w:eastAsia="Malgun Gothic" w:cs="Batang"/>
          <w:sz w:val="24"/>
          <w:szCs w:val="24"/>
          <w:lang w:eastAsia="en-US"/>
        </w:rPr>
        <w:t>[1]</w:t>
      </w:r>
      <w:r w:rsidR="003166E5" w:rsidRPr="001A5248">
        <w:rPr>
          <w:rFonts w:eastAsia="Malgun Gothic" w:cs="Batang"/>
          <w:sz w:val="24"/>
          <w:szCs w:val="24"/>
          <w:lang w:eastAsia="en-US"/>
        </w:rPr>
        <w:fldChar w:fldCharType="end"/>
      </w:r>
      <w:r w:rsidR="003166E5" w:rsidRPr="001A5248">
        <w:rPr>
          <w:rFonts w:eastAsia="Malgun Gothic" w:cs="Batang"/>
          <w:sz w:val="24"/>
          <w:szCs w:val="24"/>
          <w:lang w:eastAsia="en-US"/>
        </w:rPr>
        <w:t xml:space="preserve"> </w:t>
      </w:r>
      <w:r w:rsidRPr="001A5248">
        <w:rPr>
          <w:rFonts w:eastAsia="Malgun Gothic" w:cs="Batang"/>
          <w:sz w:val="24"/>
          <w:szCs w:val="24"/>
          <w:lang w:eastAsia="en-US"/>
        </w:rPr>
        <w:t xml:space="preserve">with objectives </w:t>
      </w:r>
      <w:r w:rsidR="00EB5F2C" w:rsidRPr="001A5248">
        <w:rPr>
          <w:rFonts w:eastAsia="Malgun Gothic" w:cs="Batang"/>
          <w:sz w:val="24"/>
          <w:szCs w:val="24"/>
          <w:lang w:eastAsia="en-US"/>
        </w:rPr>
        <w:t>in the following</w:t>
      </w:r>
      <w:r w:rsidRPr="001A5248">
        <w:rPr>
          <w:rFonts w:eastAsia="Malgun Gothic" w:cs="Batang"/>
          <w:sz w:val="24"/>
          <w:szCs w:val="24"/>
          <w:lang w:eastAsia="en-US"/>
        </w:rPr>
        <w:t>.</w:t>
      </w:r>
      <w:r w:rsidR="00EF446B" w:rsidRPr="001A5248">
        <w:rPr>
          <w:rFonts w:eastAsia="Malgun Gothic" w:cs="Batang"/>
          <w:sz w:val="24"/>
          <w:szCs w:val="24"/>
          <w:lang w:eastAsia="en-US"/>
        </w:rPr>
        <w:t xml:space="preserve"> The discussion is based on the latest agreed </w:t>
      </w:r>
      <w:r w:rsidR="00A257DA" w:rsidRPr="001A5248">
        <w:rPr>
          <w:rFonts w:eastAsia="Malgun Gothic" w:cs="Batang"/>
          <w:sz w:val="24"/>
          <w:szCs w:val="24"/>
          <w:lang w:eastAsia="en-US"/>
        </w:rPr>
        <w:t>UE feature groups</w:t>
      </w:r>
      <w:r w:rsidR="00EF446B" w:rsidRPr="001A5248">
        <w:rPr>
          <w:rFonts w:eastAsia="Malgun Gothic" w:cs="Batang"/>
          <w:sz w:val="24"/>
          <w:szCs w:val="24"/>
          <w:lang w:eastAsia="en-US"/>
        </w:rPr>
        <w:t xml:space="preserve"> in</w:t>
      </w:r>
      <w:r w:rsidR="00DA5DAA">
        <w:rPr>
          <w:rFonts w:eastAsia="Malgun Gothic" w:cs="Batang"/>
          <w:sz w:val="24"/>
          <w:szCs w:val="24"/>
          <w:lang w:eastAsia="en-US"/>
        </w:rPr>
        <w:t xml:space="preserve"> </w:t>
      </w:r>
      <w:r w:rsidR="00DA5DAA">
        <w:rPr>
          <w:rFonts w:eastAsia="Malgun Gothic" w:cs="Batang"/>
          <w:sz w:val="24"/>
          <w:szCs w:val="24"/>
          <w:lang w:eastAsia="en-US"/>
        </w:rPr>
        <w:fldChar w:fldCharType="begin"/>
      </w:r>
      <w:r w:rsidR="00DA5DAA">
        <w:rPr>
          <w:rFonts w:eastAsia="Malgun Gothic" w:cs="Batang"/>
          <w:sz w:val="24"/>
          <w:szCs w:val="24"/>
          <w:lang w:eastAsia="en-US"/>
        </w:rPr>
        <w:instrText xml:space="preserve"> REF _Ref146885054 \n \h </w:instrText>
      </w:r>
      <w:r w:rsidR="00DA5DAA">
        <w:rPr>
          <w:rFonts w:eastAsia="Malgun Gothic" w:cs="Batang"/>
          <w:sz w:val="24"/>
          <w:szCs w:val="24"/>
          <w:lang w:eastAsia="en-US"/>
        </w:rPr>
      </w:r>
      <w:r w:rsidR="00DA5DAA">
        <w:rPr>
          <w:rFonts w:eastAsia="Malgun Gothic" w:cs="Batang"/>
          <w:sz w:val="24"/>
          <w:szCs w:val="24"/>
          <w:lang w:eastAsia="en-US"/>
        </w:rPr>
        <w:fldChar w:fldCharType="separate"/>
      </w:r>
      <w:r w:rsidR="00DA5DAA">
        <w:rPr>
          <w:rFonts w:eastAsia="Malgun Gothic" w:cs="Batang"/>
          <w:sz w:val="24"/>
          <w:szCs w:val="24"/>
          <w:lang w:eastAsia="en-US"/>
        </w:rPr>
        <w:t>[2]</w:t>
      </w:r>
      <w:r w:rsidR="00DA5DAA">
        <w:rPr>
          <w:rFonts w:eastAsia="Malgun Gothic" w:cs="Batang"/>
          <w:sz w:val="24"/>
          <w:szCs w:val="24"/>
          <w:lang w:eastAsia="en-US"/>
        </w:rPr>
        <w:fldChar w:fldCharType="end"/>
      </w:r>
      <w:r w:rsidR="00A257DA" w:rsidRPr="001A5248">
        <w:rPr>
          <w:rFonts w:eastAsia="Malgun Gothic" w:cs="Batang"/>
          <w:sz w:val="24"/>
          <w:szCs w:val="24"/>
          <w:lang w:eastAsia="en-US"/>
        </w:rPr>
        <w:t xml:space="preserve"> which are copied in Appendix for reference. </w:t>
      </w:r>
    </w:p>
    <w:tbl>
      <w:tblPr>
        <w:tblStyle w:val="TableGrid"/>
        <w:tblW w:w="14312" w:type="dxa"/>
        <w:tblLook w:val="04A0" w:firstRow="1" w:lastRow="0" w:firstColumn="1" w:lastColumn="0" w:noHBand="0" w:noVBand="1"/>
      </w:tblPr>
      <w:tblGrid>
        <w:gridCol w:w="14312"/>
      </w:tblGrid>
      <w:tr w:rsidR="00055108" w:rsidRPr="004B328C" w14:paraId="2FF76F0C" w14:textId="77777777" w:rsidTr="004B328C">
        <w:tc>
          <w:tcPr>
            <w:tcW w:w="14312" w:type="dxa"/>
            <w:tcBorders>
              <w:top w:val="single" w:sz="4" w:space="0" w:color="auto"/>
              <w:left w:val="single" w:sz="4" w:space="0" w:color="auto"/>
              <w:bottom w:val="single" w:sz="4" w:space="0" w:color="auto"/>
              <w:right w:val="single" w:sz="4" w:space="0" w:color="auto"/>
            </w:tcBorders>
          </w:tcPr>
          <w:p w14:paraId="68F06255" w14:textId="77777777" w:rsidR="00982A44" w:rsidRPr="00991234" w:rsidRDefault="00982A44" w:rsidP="00991234">
            <w:pPr>
              <w:pStyle w:val="Heading3"/>
              <w:numPr>
                <w:ilvl w:val="0"/>
                <w:numId w:val="0"/>
              </w:numPr>
              <w:ind w:left="720" w:hanging="720"/>
              <w:outlineLvl w:val="2"/>
              <w:rPr>
                <w:rFonts w:ascii="Times New Roman" w:eastAsia="DengXian" w:hAnsi="Times New Roman"/>
                <w:sz w:val="24"/>
                <w:szCs w:val="24"/>
                <w:lang w:val="en-US" w:eastAsia="zh-CN"/>
              </w:rPr>
            </w:pPr>
            <w:r w:rsidRPr="00991234">
              <w:rPr>
                <w:rFonts w:ascii="Times New Roman" w:eastAsia="DengXian" w:hAnsi="Times New Roman"/>
                <w:sz w:val="24"/>
                <w:szCs w:val="24"/>
                <w:lang w:val="en-US" w:eastAsia="zh-CN"/>
              </w:rPr>
              <w:lastRenderedPageBreak/>
              <w:t xml:space="preserve">The work item includes following objectives for non-Redcap UE: </w:t>
            </w:r>
          </w:p>
          <w:p w14:paraId="68F94612" w14:textId="77777777" w:rsidR="00982A44" w:rsidRPr="00991234" w:rsidRDefault="00982A44" w:rsidP="00982A44">
            <w:pPr>
              <w:rPr>
                <w:rFonts w:ascii="Times New Roman" w:eastAsia="Yu Mincho" w:hAnsi="Times New Roman"/>
                <w:sz w:val="24"/>
                <w:szCs w:val="24"/>
                <w:lang w:eastAsia="zh-CN"/>
              </w:rPr>
            </w:pPr>
            <w:r w:rsidRPr="00991234">
              <w:rPr>
                <w:rFonts w:ascii="Times New Roman" w:hAnsi="Times New Roman"/>
                <w:color w:val="000000"/>
                <w:sz w:val="24"/>
                <w:szCs w:val="24"/>
              </w:rPr>
              <w:t>1) Specify support for BM/RLM/BFD</w:t>
            </w:r>
            <w:r w:rsidRPr="00991234">
              <w:rPr>
                <w:rFonts w:ascii="Times New Roman" w:hAnsi="Times New Roman"/>
                <w:iCs/>
                <w:sz w:val="24"/>
                <w:szCs w:val="24"/>
              </w:rPr>
              <w:t>:</w:t>
            </w:r>
          </w:p>
          <w:p w14:paraId="3E020FA8"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 xml:space="preserve">For Option A </w:t>
            </w:r>
          </w:p>
          <w:p w14:paraId="701F882E"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 xml:space="preserve">Study and specify </w:t>
            </w:r>
            <w:r w:rsidRPr="00991234">
              <w:rPr>
                <w:rFonts w:ascii="Times New Roman" w:hAnsi="Times New Roman"/>
                <w:sz w:val="24"/>
                <w:szCs w:val="24"/>
              </w:rPr>
              <w:t>if any clarifications of the existing requirements are needed, e.g., applicability of requirements, conditions of gap configuration etc</w:t>
            </w:r>
            <w:r w:rsidRPr="00991234">
              <w:rPr>
                <w:rFonts w:ascii="Times New Roman" w:eastAsia="DengXian" w:hAnsi="Times New Roman"/>
                <w:sz w:val="24"/>
                <w:szCs w:val="24"/>
                <w:lang w:eastAsia="zh-CN"/>
              </w:rPr>
              <w:t>. (RAN4)</w:t>
            </w:r>
          </w:p>
          <w:p w14:paraId="04B838FC"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For Option B-1-1</w:t>
            </w:r>
          </w:p>
          <w:p w14:paraId="2A6EE128"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Specify support of BM/RLM/BFD based on SSB outside the active BWP without interruptions (RAN4, RAN2, RAN1)</w:t>
            </w:r>
          </w:p>
          <w:p w14:paraId="7AC08B8D"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eastAsia="Yu Mincho" w:hAnsi="Times New Roman"/>
                <w:sz w:val="24"/>
                <w:szCs w:val="24"/>
              </w:rPr>
            </w:pPr>
            <w:r w:rsidRPr="00991234">
              <w:rPr>
                <w:rFonts w:ascii="Times New Roman" w:eastAsia="DengXian" w:hAnsi="Times New Roman"/>
                <w:sz w:val="24"/>
                <w:szCs w:val="24"/>
                <w:lang w:eastAsia="zh-CN"/>
              </w:rPr>
              <w:t xml:space="preserve">For Option C </w:t>
            </w:r>
          </w:p>
          <w:p w14:paraId="47B6A020"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hAnsi="Times New Roman"/>
                <w:sz w:val="24"/>
                <w:szCs w:val="24"/>
              </w:rPr>
            </w:pPr>
            <w:r w:rsidRPr="00991234">
              <w:rPr>
                <w:rFonts w:ascii="Times New Roman" w:hAnsi="Times New Roman"/>
                <w:sz w:val="24"/>
                <w:szCs w:val="24"/>
              </w:rPr>
              <w:t>Specify support of BM/RLM/BFD based on NCD-SSB within active BWP for non-RedCap UEs (RAN4, RAN2, RAN1)</w:t>
            </w:r>
          </w:p>
          <w:p w14:paraId="4429C7DD"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hAnsi="Times New Roman"/>
                <w:sz w:val="24"/>
                <w:szCs w:val="24"/>
              </w:rPr>
            </w:pPr>
            <w:r w:rsidRPr="00991234">
              <w:rPr>
                <w:rFonts w:ascii="Times New Roman" w:eastAsia="DengXian" w:hAnsi="Times New Roman"/>
                <w:sz w:val="24"/>
                <w:szCs w:val="24"/>
                <w:lang w:eastAsia="zh-CN"/>
              </w:rPr>
              <w:t xml:space="preserve">For Option B-1-2 </w:t>
            </w:r>
          </w:p>
          <w:p w14:paraId="11E533C4"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hAnsi="Times New Roman"/>
                <w:sz w:val="24"/>
                <w:szCs w:val="24"/>
              </w:rPr>
            </w:pPr>
            <w:r w:rsidRPr="00991234">
              <w:rPr>
                <w:rFonts w:ascii="Times New Roman" w:eastAsia="DengXian" w:hAnsi="Times New Roman"/>
                <w:sz w:val="24"/>
                <w:szCs w:val="24"/>
                <w:lang w:eastAsia="zh-CN"/>
              </w:rPr>
              <w:t xml:space="preserve">Specify support of BM/RLM/BFD based </w:t>
            </w:r>
            <w:proofErr w:type="spellStart"/>
            <w:r w:rsidRPr="00991234">
              <w:rPr>
                <w:rFonts w:ascii="Times New Roman" w:eastAsia="DengXian" w:hAnsi="Times New Roman"/>
                <w:sz w:val="24"/>
                <w:szCs w:val="24"/>
                <w:lang w:eastAsia="zh-CN"/>
              </w:rPr>
              <w:t>onSSB</w:t>
            </w:r>
            <w:proofErr w:type="spellEnd"/>
            <w:r w:rsidRPr="00991234">
              <w:rPr>
                <w:rFonts w:ascii="Times New Roman" w:eastAsia="DengXian" w:hAnsi="Times New Roman"/>
                <w:sz w:val="24"/>
                <w:szCs w:val="24"/>
                <w:lang w:eastAsia="zh-CN"/>
              </w:rPr>
              <w:t xml:space="preserve"> outside the active BWP with interruptions with the following conditions (RAN4, RAN2, RAN1):</w:t>
            </w:r>
          </w:p>
          <w:p w14:paraId="20FFAED0" w14:textId="77777777" w:rsidR="00982A44" w:rsidRPr="00991234" w:rsidRDefault="00982A44" w:rsidP="00982A44">
            <w:pPr>
              <w:pStyle w:val="ListParagraph"/>
              <w:numPr>
                <w:ilvl w:val="2"/>
                <w:numId w:val="27"/>
              </w:numPr>
              <w:tabs>
                <w:tab w:val="clear" w:pos="1800"/>
                <w:tab w:val="num" w:pos="2520"/>
              </w:tabs>
              <w:spacing w:after="120"/>
              <w:ind w:left="2520" w:firstLineChars="0"/>
              <w:contextualSpacing/>
              <w:jc w:val="both"/>
              <w:rPr>
                <w:rFonts w:ascii="Times New Roman" w:hAnsi="Times New Roman"/>
                <w:color w:val="000000"/>
                <w:lang w:val="en-GB"/>
              </w:rPr>
            </w:pPr>
            <w:r w:rsidRPr="00991234">
              <w:rPr>
                <w:rFonts w:ascii="Times New Roman" w:hAnsi="Times New Roman"/>
                <w:color w:val="000000"/>
              </w:rPr>
              <w:t>The UE shall be allowed to use B-1-2 only if there is no CSI-RS, no NCD-SSB and no CD-SSB configured for RLM/BM/BFD in the active BWP of the corresponding carrier(s) to be measured; and</w:t>
            </w:r>
          </w:p>
          <w:p w14:paraId="0BE2156B" w14:textId="77777777" w:rsidR="00982A44" w:rsidRPr="00991234" w:rsidRDefault="00982A44" w:rsidP="00982A44">
            <w:pPr>
              <w:pStyle w:val="ListParagraph"/>
              <w:numPr>
                <w:ilvl w:val="2"/>
                <w:numId w:val="27"/>
              </w:numPr>
              <w:tabs>
                <w:tab w:val="clear" w:pos="1800"/>
                <w:tab w:val="num" w:pos="2520"/>
              </w:tabs>
              <w:spacing w:after="120"/>
              <w:ind w:left="2520" w:firstLineChars="0"/>
              <w:contextualSpacing/>
              <w:rPr>
                <w:rFonts w:ascii="Times New Roman" w:hAnsi="Times New Roman"/>
                <w:color w:val="000000"/>
              </w:rPr>
            </w:pPr>
            <w:r w:rsidRPr="00991234">
              <w:rPr>
                <w:rFonts w:ascii="Times New Roman" w:hAnsi="Times New Roman"/>
                <w:color w:val="000000"/>
              </w:rPr>
              <w:t>UE shall support option (C) NCD-SSB (subject to Interoperability Device Testing (</w:t>
            </w:r>
            <w:proofErr w:type="spellStart"/>
            <w:r w:rsidRPr="00991234">
              <w:rPr>
                <w:rFonts w:ascii="Times New Roman" w:hAnsi="Times New Roman"/>
                <w:color w:val="000000"/>
              </w:rPr>
              <w:t>IoDT</w:t>
            </w:r>
            <w:proofErr w:type="spellEnd"/>
            <w:r w:rsidRPr="00991234">
              <w:rPr>
                <w:rFonts w:ascii="Times New Roman" w:hAnsi="Times New Roman"/>
                <w:color w:val="000000"/>
              </w:rPr>
              <w:t xml:space="preserve">) availability). </w:t>
            </w:r>
          </w:p>
          <w:p w14:paraId="7B5C51A8"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hAnsi="Times New Roman"/>
                <w:sz w:val="24"/>
                <w:szCs w:val="24"/>
              </w:rPr>
            </w:pPr>
            <w:r w:rsidRPr="00991234">
              <w:rPr>
                <w:rFonts w:ascii="Times New Roman" w:hAnsi="Times New Roman"/>
                <w:color w:val="000000"/>
                <w:sz w:val="24"/>
                <w:szCs w:val="24"/>
              </w:rPr>
              <w:t>The interruption related requirements will be decided and specified in RAN4.</w:t>
            </w:r>
          </w:p>
          <w:p w14:paraId="1FB5852E" w14:textId="77777777" w:rsidR="00982A44" w:rsidRPr="00991234" w:rsidRDefault="00982A44" w:rsidP="00982A44">
            <w:pPr>
              <w:spacing w:after="0"/>
              <w:rPr>
                <w:rFonts w:ascii="Times New Roman" w:hAnsi="Times New Roman"/>
                <w:bCs/>
                <w:sz w:val="24"/>
                <w:szCs w:val="24"/>
                <w:lang w:val="en-GB" w:eastAsia="ja-JP"/>
              </w:rPr>
            </w:pPr>
          </w:p>
          <w:p w14:paraId="11C305F6" w14:textId="77777777" w:rsidR="00982A44" w:rsidRPr="00991234" w:rsidRDefault="00982A44" w:rsidP="00982A44">
            <w:pPr>
              <w:spacing w:after="120"/>
              <w:rPr>
                <w:rFonts w:ascii="Times New Roman" w:hAnsi="Times New Roman"/>
                <w:bCs/>
                <w:sz w:val="24"/>
                <w:szCs w:val="24"/>
                <w:lang w:eastAsia="ja-JP"/>
              </w:rPr>
            </w:pPr>
            <w:r w:rsidRPr="00991234">
              <w:rPr>
                <w:rFonts w:ascii="Times New Roman" w:hAnsi="Times New Roman"/>
                <w:bCs/>
                <w:sz w:val="24"/>
                <w:szCs w:val="24"/>
                <w:lang w:eastAsia="ja-JP"/>
              </w:rPr>
              <w:t>2) Specify the necessary requirements to support L3 intra-frequency measurements without gaps (RAN4)</w:t>
            </w:r>
          </w:p>
          <w:p w14:paraId="01C87674"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For Option B-1-1</w:t>
            </w:r>
          </w:p>
          <w:p w14:paraId="0274E994"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Specify applicability of legacy intra-frequency L3 measurements without gap and corresponding UE capabilities, if needed.</w:t>
            </w:r>
          </w:p>
          <w:p w14:paraId="5A319767"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Note: UEs capable of Option B-1-1 BWP operation can optionally support L3 intra-frequency measurements with gaps.</w:t>
            </w:r>
          </w:p>
          <w:p w14:paraId="3B8A2394" w14:textId="77777777" w:rsidR="00982A44" w:rsidRPr="00991234" w:rsidRDefault="00982A44" w:rsidP="00982A44">
            <w:pPr>
              <w:numPr>
                <w:ilvl w:val="0"/>
                <w:numId w:val="27"/>
              </w:numPr>
              <w:tabs>
                <w:tab w:val="clear" w:pos="360"/>
                <w:tab w:val="num" w:pos="1080"/>
              </w:tabs>
              <w:spacing w:after="120"/>
              <w:ind w:left="108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For Option C</w:t>
            </w:r>
          </w:p>
          <w:p w14:paraId="3D83BCCF" w14:textId="77777777" w:rsidR="00982A44" w:rsidRPr="00991234" w:rsidRDefault="00982A44" w:rsidP="00982A44">
            <w:pPr>
              <w:numPr>
                <w:ilvl w:val="1"/>
                <w:numId w:val="27"/>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Specify requirements for L3 intra-frequency measurements based on existing RedCap NCD-SSB requirements.</w:t>
            </w:r>
          </w:p>
          <w:p w14:paraId="01EF1517" w14:textId="77777777" w:rsidR="00982A44" w:rsidRPr="00991234" w:rsidRDefault="00982A44" w:rsidP="00982A44">
            <w:pPr>
              <w:spacing w:after="120"/>
              <w:rPr>
                <w:rFonts w:ascii="Times New Roman" w:eastAsia="Yu Mincho" w:hAnsi="Times New Roman"/>
                <w:bCs/>
                <w:sz w:val="24"/>
                <w:szCs w:val="24"/>
                <w:lang w:val="en-GB" w:eastAsia="ja-JP"/>
              </w:rPr>
            </w:pPr>
            <w:r w:rsidRPr="00991234">
              <w:rPr>
                <w:rFonts w:ascii="Times New Roman" w:hAnsi="Times New Roman"/>
                <w:bCs/>
                <w:sz w:val="24"/>
                <w:szCs w:val="24"/>
                <w:lang w:eastAsia="ja-JP"/>
              </w:rPr>
              <w:t>3) Specify the necessary requirements to support the additional handover cases same as for RedCap (RAN4)</w:t>
            </w:r>
          </w:p>
          <w:p w14:paraId="4C08B632" w14:textId="77777777" w:rsidR="00982A44" w:rsidRPr="00991234" w:rsidRDefault="00982A44" w:rsidP="00982A44">
            <w:pPr>
              <w:numPr>
                <w:ilvl w:val="0"/>
                <w:numId w:val="28"/>
              </w:numPr>
              <w:tabs>
                <w:tab w:val="clear" w:pos="360"/>
                <w:tab w:val="num" w:pos="1080"/>
              </w:tabs>
              <w:spacing w:after="120"/>
              <w:ind w:left="108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t>For Option C</w:t>
            </w:r>
          </w:p>
          <w:p w14:paraId="054287C4" w14:textId="77777777" w:rsidR="00982A44" w:rsidRPr="00991234" w:rsidRDefault="00982A44" w:rsidP="00982A44">
            <w:pPr>
              <w:numPr>
                <w:ilvl w:val="1"/>
                <w:numId w:val="28"/>
              </w:numPr>
              <w:tabs>
                <w:tab w:val="clear" w:pos="1080"/>
                <w:tab w:val="num" w:pos="1800"/>
              </w:tabs>
              <w:spacing w:after="120"/>
              <w:ind w:left="1800"/>
              <w:textAlignment w:val="auto"/>
              <w:rPr>
                <w:rFonts w:ascii="Times New Roman" w:eastAsia="DengXian" w:hAnsi="Times New Roman"/>
                <w:sz w:val="24"/>
                <w:szCs w:val="24"/>
                <w:lang w:eastAsia="zh-CN"/>
              </w:rPr>
            </w:pPr>
            <w:r w:rsidRPr="00991234">
              <w:rPr>
                <w:rFonts w:ascii="Times New Roman" w:eastAsia="DengXian" w:hAnsi="Times New Roman"/>
                <w:sz w:val="24"/>
                <w:szCs w:val="24"/>
                <w:lang w:eastAsia="zh-CN"/>
              </w:rPr>
              <w:lastRenderedPageBreak/>
              <w:t>Specify handover requirements for the additional handover cases based on existing RedCap handover requirements.</w:t>
            </w:r>
          </w:p>
          <w:p w14:paraId="645F2E63" w14:textId="77777777" w:rsidR="00982A44" w:rsidRPr="00991234" w:rsidRDefault="00982A44" w:rsidP="00982A44">
            <w:pPr>
              <w:spacing w:after="120"/>
              <w:ind w:left="1800"/>
              <w:rPr>
                <w:rFonts w:ascii="Times New Roman" w:eastAsia="DengXian" w:hAnsi="Times New Roman"/>
                <w:sz w:val="24"/>
                <w:szCs w:val="24"/>
                <w:lang w:eastAsia="zh-CN"/>
              </w:rPr>
            </w:pPr>
            <w:r w:rsidRPr="00991234">
              <w:rPr>
                <w:rFonts w:ascii="Times New Roman" w:eastAsia="DengXian" w:hAnsi="Times New Roman"/>
                <w:sz w:val="24"/>
                <w:szCs w:val="24"/>
                <w:lang w:eastAsia="zh-CN"/>
              </w:rPr>
              <w:t>Deprioritize the scenarios except for the scenario of handover from NCD-SSB in the active BWP of source cell to NCD-SSB in the active BWP of target cell.</w:t>
            </w:r>
          </w:p>
          <w:p w14:paraId="3283710B" w14:textId="77777777" w:rsidR="00982A44" w:rsidRPr="00991234" w:rsidRDefault="00982A44" w:rsidP="00982A44">
            <w:pPr>
              <w:spacing w:after="120"/>
              <w:ind w:left="1800"/>
              <w:rPr>
                <w:rFonts w:ascii="Times New Roman" w:eastAsia="DengXian" w:hAnsi="Times New Roman"/>
                <w:sz w:val="24"/>
                <w:szCs w:val="24"/>
                <w:lang w:eastAsia="zh-CN"/>
              </w:rPr>
            </w:pPr>
            <w:r w:rsidRPr="00991234">
              <w:rPr>
                <w:rFonts w:ascii="Times New Roman" w:eastAsia="DengXian" w:hAnsi="Times New Roman"/>
                <w:sz w:val="24"/>
                <w:szCs w:val="24"/>
                <w:lang w:eastAsia="zh-CN"/>
              </w:rPr>
              <w:t>Note: Handover requirements for RedCap UE with 2 Rx antennas are reused as much as possible.</w:t>
            </w:r>
          </w:p>
          <w:p w14:paraId="77948E1B" w14:textId="77777777" w:rsidR="00982A44" w:rsidRPr="00991234" w:rsidRDefault="00982A44" w:rsidP="00982A44">
            <w:pPr>
              <w:spacing w:after="0"/>
              <w:rPr>
                <w:rFonts w:ascii="Times New Roman" w:eastAsia="Microsoft YaHei" w:hAnsi="Times New Roman"/>
                <w:sz w:val="24"/>
                <w:szCs w:val="24"/>
                <w:lang w:val="en-GB"/>
              </w:rPr>
            </w:pPr>
            <w:r w:rsidRPr="00991234">
              <w:rPr>
                <w:rFonts w:ascii="Times New Roman" w:eastAsia="Microsoft YaHei" w:hAnsi="Times New Roman"/>
                <w:sz w:val="24"/>
                <w:szCs w:val="24"/>
              </w:rPr>
              <w:t xml:space="preserve">The expected RAN2 impacts are the RRC configuration </w:t>
            </w:r>
            <w:proofErr w:type="spellStart"/>
            <w:r w:rsidRPr="00991234">
              <w:rPr>
                <w:rFonts w:ascii="Times New Roman" w:eastAsia="Microsoft YaHei" w:hAnsi="Times New Roman"/>
                <w:sz w:val="24"/>
                <w:szCs w:val="24"/>
              </w:rPr>
              <w:t>signalling</w:t>
            </w:r>
            <w:proofErr w:type="spellEnd"/>
            <w:r w:rsidRPr="00991234">
              <w:rPr>
                <w:rFonts w:ascii="Times New Roman" w:eastAsia="Microsoft YaHei" w:hAnsi="Times New Roman"/>
                <w:sz w:val="24"/>
                <w:szCs w:val="24"/>
              </w:rPr>
              <w:t xml:space="preserve"> for the above options, and the capability </w:t>
            </w:r>
            <w:proofErr w:type="spellStart"/>
            <w:r w:rsidRPr="00991234">
              <w:rPr>
                <w:rFonts w:ascii="Times New Roman" w:eastAsia="Microsoft YaHei" w:hAnsi="Times New Roman"/>
                <w:sz w:val="24"/>
                <w:szCs w:val="24"/>
              </w:rPr>
              <w:t>signalling</w:t>
            </w:r>
            <w:proofErr w:type="spellEnd"/>
            <w:r w:rsidRPr="00991234">
              <w:rPr>
                <w:rFonts w:ascii="Times New Roman" w:eastAsia="Microsoft YaHei" w:hAnsi="Times New Roman"/>
                <w:sz w:val="24"/>
                <w:szCs w:val="24"/>
              </w:rPr>
              <w:t xml:space="preserve"> aspects.</w:t>
            </w:r>
          </w:p>
          <w:p w14:paraId="76477F9C" w14:textId="66E13663" w:rsidR="00055108" w:rsidRPr="00991234" w:rsidRDefault="00055108" w:rsidP="00EF446B">
            <w:pPr>
              <w:spacing w:after="0"/>
              <w:rPr>
                <w:rFonts w:ascii="Times New Roman" w:eastAsia="Microsoft YaHei" w:hAnsi="Times New Roman"/>
                <w:sz w:val="24"/>
                <w:szCs w:val="24"/>
              </w:rPr>
            </w:pPr>
          </w:p>
        </w:tc>
      </w:tr>
    </w:tbl>
    <w:p w14:paraId="24E20DC3" w14:textId="23121FED" w:rsidR="00412310" w:rsidRDefault="004121BF" w:rsidP="00412310">
      <w:r>
        <w:lastRenderedPageBreak/>
        <w:t xml:space="preserve"> </w:t>
      </w:r>
    </w:p>
    <w:p w14:paraId="03385414" w14:textId="6DF824F8" w:rsidR="00A358EE" w:rsidRPr="004D4792" w:rsidRDefault="00412310" w:rsidP="008D4AE6">
      <w:pPr>
        <w:pStyle w:val="Heading1"/>
      </w:pPr>
      <w:r>
        <w:rPr>
          <w:rFonts w:hint="eastAsia"/>
        </w:rPr>
        <w:t>D</w:t>
      </w:r>
      <w:r>
        <w:t>iscussion</w:t>
      </w:r>
    </w:p>
    <w:p w14:paraId="6C043A17" w14:textId="4B92266E" w:rsidR="00726F36" w:rsidRDefault="00B25E35" w:rsidP="00F74A79">
      <w:pPr>
        <w:pStyle w:val="Heading2"/>
        <w:rPr>
          <w:lang w:eastAsia="zh-CN"/>
        </w:rPr>
      </w:pPr>
      <w:r>
        <w:rPr>
          <w:rFonts w:eastAsia="SimSun"/>
          <w:lang w:eastAsia="zh-CN"/>
        </w:rPr>
        <w:t>On UE supporting both</w:t>
      </w:r>
      <w:r w:rsidR="00016A25">
        <w:rPr>
          <w:rFonts w:eastAsia="SimSun"/>
          <w:lang w:eastAsia="zh-CN"/>
        </w:rPr>
        <w:t xml:space="preserve"> FG 53-1 and FG 53-2</w:t>
      </w:r>
      <w:r w:rsidR="00726F36">
        <w:rPr>
          <w:rFonts w:eastAsia="SimSun"/>
          <w:lang w:eastAsia="zh-CN"/>
        </w:rPr>
        <w:t xml:space="preserve"> </w:t>
      </w:r>
    </w:p>
    <w:p w14:paraId="2505A0A1" w14:textId="3E8E8137" w:rsidR="00D674EA" w:rsidRPr="00861305" w:rsidRDefault="00D674EA" w:rsidP="00D674EA">
      <w:pPr>
        <w:rPr>
          <w:rFonts w:eastAsia="MS Mincho"/>
          <w:b/>
          <w:bCs/>
          <w:sz w:val="24"/>
          <w:szCs w:val="24"/>
          <w:u w:val="single"/>
          <w:lang w:eastAsia="ja-JP"/>
        </w:rPr>
      </w:pPr>
      <w:r w:rsidRPr="00861305">
        <w:rPr>
          <w:b/>
          <w:bCs/>
          <w:sz w:val="24"/>
          <w:szCs w:val="24"/>
          <w:u w:val="single"/>
        </w:rPr>
        <w:t xml:space="preserve">On </w:t>
      </w:r>
      <w:r w:rsidR="00B25E35">
        <w:rPr>
          <w:b/>
          <w:bCs/>
          <w:sz w:val="24"/>
          <w:szCs w:val="24"/>
          <w:u w:val="single"/>
        </w:rPr>
        <w:t xml:space="preserve">UE supporting both </w:t>
      </w:r>
      <w:r w:rsidRPr="00861305">
        <w:rPr>
          <w:b/>
          <w:bCs/>
          <w:sz w:val="24"/>
          <w:szCs w:val="24"/>
          <w:u w:val="single"/>
        </w:rPr>
        <w:t>FG 53-1 and FG 53-2</w:t>
      </w:r>
    </w:p>
    <w:p w14:paraId="4218FD25" w14:textId="25F5DC07" w:rsidR="00527632" w:rsidRDefault="00925FD3" w:rsidP="00D674EA">
      <w:pPr>
        <w:rPr>
          <w:sz w:val="24"/>
          <w:szCs w:val="24"/>
        </w:rPr>
      </w:pPr>
      <w:r>
        <w:rPr>
          <w:sz w:val="24"/>
          <w:szCs w:val="24"/>
        </w:rPr>
        <w:t xml:space="preserve">For a UE that can support both </w:t>
      </w:r>
      <w:r w:rsidR="00D674EA" w:rsidRPr="00861305">
        <w:rPr>
          <w:sz w:val="24"/>
          <w:szCs w:val="24"/>
        </w:rPr>
        <w:t>FG</w:t>
      </w:r>
      <w:r w:rsidR="008E1C41">
        <w:rPr>
          <w:sz w:val="24"/>
          <w:szCs w:val="24"/>
        </w:rPr>
        <w:t xml:space="preserve"> </w:t>
      </w:r>
      <w:r w:rsidR="00D674EA" w:rsidRPr="00861305">
        <w:rPr>
          <w:sz w:val="24"/>
          <w:szCs w:val="24"/>
        </w:rPr>
        <w:t>53-1</w:t>
      </w:r>
      <w:r w:rsidR="0058098D" w:rsidRPr="00861305">
        <w:rPr>
          <w:sz w:val="24"/>
          <w:szCs w:val="24"/>
        </w:rPr>
        <w:t xml:space="preserve"> </w:t>
      </w:r>
      <w:r w:rsidR="00D674EA" w:rsidRPr="00861305">
        <w:rPr>
          <w:sz w:val="24"/>
          <w:szCs w:val="24"/>
        </w:rPr>
        <w:t>and FG</w:t>
      </w:r>
      <w:r w:rsidR="008E1C41">
        <w:rPr>
          <w:sz w:val="24"/>
          <w:szCs w:val="24"/>
        </w:rPr>
        <w:t xml:space="preserve"> </w:t>
      </w:r>
      <w:r w:rsidR="00D674EA" w:rsidRPr="00861305">
        <w:rPr>
          <w:sz w:val="24"/>
          <w:szCs w:val="24"/>
        </w:rPr>
        <w:t>53-2, we don’t see a need for</w:t>
      </w:r>
      <w:r>
        <w:rPr>
          <w:sz w:val="24"/>
          <w:szCs w:val="24"/>
        </w:rPr>
        <w:t xml:space="preserve"> the</w:t>
      </w:r>
      <w:r w:rsidR="00D674EA" w:rsidRPr="00861305">
        <w:rPr>
          <w:sz w:val="24"/>
          <w:szCs w:val="24"/>
        </w:rPr>
        <w:t xml:space="preserve"> UE to indicate the support for both </w:t>
      </w:r>
      <w:r w:rsidR="0058098D" w:rsidRPr="00861305">
        <w:rPr>
          <w:sz w:val="24"/>
          <w:szCs w:val="24"/>
        </w:rPr>
        <w:t>feature groups for the agreed granularity</w:t>
      </w:r>
      <w:r w:rsidR="005F7E37">
        <w:rPr>
          <w:sz w:val="24"/>
          <w:szCs w:val="24"/>
        </w:rPr>
        <w:t>, i.e. per FS</w:t>
      </w:r>
      <w:r w:rsidR="00A20BEC" w:rsidRPr="00861305">
        <w:rPr>
          <w:sz w:val="24"/>
          <w:szCs w:val="24"/>
        </w:rPr>
        <w:t>.</w:t>
      </w:r>
      <w:r w:rsidR="00D674EA" w:rsidRPr="00861305">
        <w:rPr>
          <w:sz w:val="24"/>
          <w:szCs w:val="24"/>
        </w:rPr>
        <w:t xml:space="preserve"> </w:t>
      </w:r>
      <w:r w:rsidR="008E1C41">
        <w:rPr>
          <w:sz w:val="24"/>
          <w:szCs w:val="24"/>
        </w:rPr>
        <w:t xml:space="preserve">The reason is that FG 53-2 is unlikely to be configured for the UE when it can also support FG 53-1. </w:t>
      </w:r>
      <w:r w:rsidR="00527632">
        <w:rPr>
          <w:sz w:val="24"/>
          <w:szCs w:val="24"/>
        </w:rPr>
        <w:t xml:space="preserve">Indeed, RAN4 has agreed the following </w:t>
      </w:r>
      <w:r w:rsidR="0059769D">
        <w:rPr>
          <w:sz w:val="24"/>
          <w:szCs w:val="24"/>
        </w:rPr>
        <w:t xml:space="preserve">in </w:t>
      </w:r>
    </w:p>
    <w:p w14:paraId="58A39CD5" w14:textId="39A6F57A" w:rsidR="00527632" w:rsidRPr="00527632" w:rsidRDefault="00527632" w:rsidP="00527632">
      <w:pPr>
        <w:pStyle w:val="ListParagraph"/>
        <w:numPr>
          <w:ilvl w:val="0"/>
          <w:numId w:val="29"/>
        </w:numPr>
        <w:ind w:firstLineChars="0"/>
        <w:rPr>
          <w:i/>
          <w:iCs/>
        </w:rPr>
      </w:pPr>
      <w:r w:rsidRPr="00527632">
        <w:rPr>
          <w:i/>
          <w:iCs/>
        </w:rPr>
        <w:t xml:space="preserve">UE shall not indicate support of both B-1-1 and B-1-2 for the same agreed granularity reporting. Whether and how to capture this in 38.133 is FFS depending on RAN1 conclusion. </w:t>
      </w:r>
    </w:p>
    <w:p w14:paraId="55242050" w14:textId="77777777" w:rsidR="00527632" w:rsidRPr="00527632" w:rsidRDefault="00527632" w:rsidP="00527632"/>
    <w:p w14:paraId="211DF4CD" w14:textId="15AD2762" w:rsidR="009020D6" w:rsidRPr="00A618A7" w:rsidRDefault="009020D6" w:rsidP="00D674EA">
      <w:pPr>
        <w:rPr>
          <w:sz w:val="24"/>
          <w:szCs w:val="24"/>
        </w:rPr>
      </w:pPr>
      <w:r w:rsidRPr="00A618A7">
        <w:rPr>
          <w:sz w:val="24"/>
          <w:szCs w:val="24"/>
        </w:rPr>
        <w:t>In our view, the above</w:t>
      </w:r>
      <w:r w:rsidR="002A3545">
        <w:rPr>
          <w:sz w:val="24"/>
          <w:szCs w:val="24"/>
        </w:rPr>
        <w:t xml:space="preserve"> RAN4</w:t>
      </w:r>
      <w:r w:rsidRPr="00A618A7">
        <w:rPr>
          <w:sz w:val="24"/>
          <w:szCs w:val="24"/>
        </w:rPr>
        <w:t xml:space="preserve"> agreement has impact on UE capability signaling design. For example, FG 53-1 and FG 53-2 can be merged into one feature group with two indication values (e.g. {without interruption, with interruption}). Since the UE feature table is handled in RAN1, we suggest </w:t>
      </w:r>
      <w:proofErr w:type="gramStart"/>
      <w:r w:rsidRPr="00A618A7">
        <w:rPr>
          <w:sz w:val="24"/>
          <w:szCs w:val="24"/>
        </w:rPr>
        <w:t>add</w:t>
      </w:r>
      <w:proofErr w:type="gramEnd"/>
      <w:r w:rsidRPr="00A618A7">
        <w:rPr>
          <w:sz w:val="24"/>
          <w:szCs w:val="24"/>
        </w:rPr>
        <w:t xml:space="preserve"> a note accordingly to both FG 53-1 and FG 53-2 for RAN2’s information. </w:t>
      </w:r>
    </w:p>
    <w:p w14:paraId="425695B8" w14:textId="096FBB56" w:rsidR="001B17FE" w:rsidRPr="00A618A7" w:rsidRDefault="001B17FE" w:rsidP="001B17FE">
      <w:pPr>
        <w:pStyle w:val="Caption"/>
        <w:rPr>
          <w:sz w:val="24"/>
          <w:szCs w:val="24"/>
        </w:rPr>
      </w:pPr>
      <w:bookmarkStart w:id="1" w:name="_Ref146896931"/>
      <w:r w:rsidRPr="00A618A7">
        <w:rPr>
          <w:sz w:val="24"/>
          <w:szCs w:val="24"/>
        </w:rPr>
        <w:t xml:space="preserve">Observation </w:t>
      </w:r>
      <w:r w:rsidRPr="00A618A7">
        <w:rPr>
          <w:sz w:val="24"/>
          <w:szCs w:val="24"/>
        </w:rPr>
        <w:fldChar w:fldCharType="begin"/>
      </w:r>
      <w:r w:rsidRPr="00A618A7">
        <w:rPr>
          <w:sz w:val="24"/>
          <w:szCs w:val="24"/>
        </w:rPr>
        <w:instrText xml:space="preserve"> SEQ Observation \* ARABIC </w:instrText>
      </w:r>
      <w:r w:rsidRPr="00A618A7">
        <w:rPr>
          <w:sz w:val="24"/>
          <w:szCs w:val="24"/>
        </w:rPr>
        <w:fldChar w:fldCharType="separate"/>
      </w:r>
      <w:r w:rsidR="00DA5DAA">
        <w:rPr>
          <w:noProof/>
          <w:sz w:val="24"/>
          <w:szCs w:val="24"/>
        </w:rPr>
        <w:t>1</w:t>
      </w:r>
      <w:r w:rsidRPr="00A618A7">
        <w:rPr>
          <w:sz w:val="24"/>
          <w:szCs w:val="24"/>
        </w:rPr>
        <w:fldChar w:fldCharType="end"/>
      </w:r>
      <w:r w:rsidRPr="00A618A7">
        <w:rPr>
          <w:sz w:val="24"/>
          <w:szCs w:val="24"/>
        </w:rPr>
        <w:t xml:space="preserve">: </w:t>
      </w:r>
      <w:r w:rsidR="00E112C8" w:rsidRPr="00A618A7">
        <w:rPr>
          <w:sz w:val="24"/>
          <w:szCs w:val="24"/>
        </w:rPr>
        <w:t>The following RAN4 agreement may impact on UE capability signaling design (and hence impact on ASN.1 code).</w:t>
      </w:r>
      <w:bookmarkEnd w:id="1"/>
      <w:r w:rsidR="00E112C8" w:rsidRPr="00A618A7">
        <w:rPr>
          <w:sz w:val="24"/>
          <w:szCs w:val="24"/>
        </w:rPr>
        <w:t xml:space="preserve"> </w:t>
      </w:r>
    </w:p>
    <w:p w14:paraId="6CBC7801" w14:textId="1ACF5576" w:rsidR="00E112C8" w:rsidRPr="003D18B5" w:rsidRDefault="00E112C8" w:rsidP="00E112C8">
      <w:pPr>
        <w:pStyle w:val="ListParagraph"/>
        <w:numPr>
          <w:ilvl w:val="0"/>
          <w:numId w:val="29"/>
        </w:numPr>
        <w:ind w:firstLineChars="0"/>
        <w:rPr>
          <w:i/>
          <w:iCs/>
        </w:rPr>
      </w:pPr>
      <w:r w:rsidRPr="003D18B5">
        <w:rPr>
          <w:i/>
          <w:iCs/>
        </w:rPr>
        <w:t>UE shall not indicate support of both B-1-1 and B-1-2 for the same agreed granularity reporting. Whether and how to capture this in 38.133 is FFS depending on RAN1 conclusion.</w:t>
      </w:r>
    </w:p>
    <w:p w14:paraId="29B05432" w14:textId="38FCD82D" w:rsidR="00272957" w:rsidRPr="00A618A7" w:rsidRDefault="000564E5" w:rsidP="000564E5">
      <w:pPr>
        <w:pStyle w:val="Caption"/>
        <w:rPr>
          <w:sz w:val="24"/>
          <w:szCs w:val="24"/>
        </w:rPr>
      </w:pPr>
      <w:bookmarkStart w:id="2" w:name="_Ref146896941"/>
      <w:r w:rsidRPr="00A618A7">
        <w:rPr>
          <w:sz w:val="24"/>
          <w:szCs w:val="24"/>
        </w:rPr>
        <w:t xml:space="preserve">Proposal </w:t>
      </w:r>
      <w:r w:rsidRPr="00A618A7">
        <w:rPr>
          <w:sz w:val="24"/>
          <w:szCs w:val="24"/>
        </w:rPr>
        <w:fldChar w:fldCharType="begin"/>
      </w:r>
      <w:r w:rsidRPr="00A618A7">
        <w:rPr>
          <w:sz w:val="24"/>
          <w:szCs w:val="24"/>
        </w:rPr>
        <w:instrText xml:space="preserve"> SEQ Proposal \* ARABIC </w:instrText>
      </w:r>
      <w:r w:rsidRPr="00A618A7">
        <w:rPr>
          <w:sz w:val="24"/>
          <w:szCs w:val="24"/>
        </w:rPr>
        <w:fldChar w:fldCharType="separate"/>
      </w:r>
      <w:r w:rsidR="00DA5DAA">
        <w:rPr>
          <w:noProof/>
          <w:sz w:val="24"/>
          <w:szCs w:val="24"/>
        </w:rPr>
        <w:t>1</w:t>
      </w:r>
      <w:r w:rsidRPr="00A618A7">
        <w:rPr>
          <w:sz w:val="24"/>
          <w:szCs w:val="24"/>
        </w:rPr>
        <w:fldChar w:fldCharType="end"/>
      </w:r>
      <w:r w:rsidRPr="00A618A7">
        <w:rPr>
          <w:sz w:val="24"/>
          <w:szCs w:val="24"/>
        </w:rPr>
        <w:t xml:space="preserve">: </w:t>
      </w:r>
      <w:r w:rsidR="00995759" w:rsidRPr="00A618A7">
        <w:rPr>
          <w:sz w:val="24"/>
          <w:szCs w:val="24"/>
        </w:rPr>
        <w:t>Add the following note to FG 53-1 and FG 53-2 for RAN2’s information:</w:t>
      </w:r>
      <w:bookmarkEnd w:id="2"/>
    </w:p>
    <w:p w14:paraId="5CE0111C" w14:textId="26D39BBC" w:rsidR="00995759" w:rsidRPr="00A618A7" w:rsidRDefault="00995759" w:rsidP="00995759">
      <w:pPr>
        <w:pStyle w:val="ListParagraph"/>
        <w:numPr>
          <w:ilvl w:val="0"/>
          <w:numId w:val="29"/>
        </w:numPr>
        <w:ind w:firstLineChars="0"/>
      </w:pPr>
      <w:r w:rsidRPr="00A618A7">
        <w:t>Note: RAN4 has agreed that “</w:t>
      </w:r>
      <w:r w:rsidRPr="00020937">
        <w:rPr>
          <w:i/>
          <w:iCs/>
        </w:rPr>
        <w:t>UE shall not indicate support of both B-1-1 and B-1-2 for the same agreed granularity reporting.</w:t>
      </w:r>
      <w:r w:rsidRPr="00A618A7">
        <w:t xml:space="preserve">”  Detailed signaling </w:t>
      </w:r>
      <w:r w:rsidR="00020937">
        <w:t xml:space="preserve">design </w:t>
      </w:r>
      <w:r w:rsidRPr="00A618A7">
        <w:t>of FG 53-1 and FG 53-2 is up to RAN2.</w:t>
      </w:r>
    </w:p>
    <w:p w14:paraId="310938D4" w14:textId="77777777" w:rsidR="00C1259D" w:rsidRPr="00C1259D" w:rsidRDefault="00C1259D" w:rsidP="00C1259D"/>
    <w:p w14:paraId="573FB724" w14:textId="2C437CB2" w:rsidR="00DB7797" w:rsidRDefault="001D4C60" w:rsidP="00DB7797">
      <w:pPr>
        <w:pStyle w:val="Heading2"/>
        <w:rPr>
          <w:lang w:eastAsia="zh-CN"/>
        </w:rPr>
      </w:pPr>
      <w:r>
        <w:rPr>
          <w:rFonts w:eastAsia="SimSun"/>
          <w:lang w:eastAsia="zh-CN"/>
        </w:rPr>
        <w:lastRenderedPageBreak/>
        <w:t xml:space="preserve">Indication for Option A support </w:t>
      </w:r>
      <w:r w:rsidR="00DB7797">
        <w:rPr>
          <w:rFonts w:eastAsia="SimSun"/>
          <w:lang w:eastAsia="zh-CN"/>
        </w:rPr>
        <w:t xml:space="preserve"> </w:t>
      </w:r>
    </w:p>
    <w:p w14:paraId="5B7E36AA" w14:textId="2A00F4CB" w:rsidR="00FB3DF0" w:rsidRPr="00861305" w:rsidRDefault="00F533D4" w:rsidP="00FB3DF0">
      <w:pPr>
        <w:rPr>
          <w:rFonts w:eastAsiaTheme="minorEastAsia"/>
          <w:sz w:val="24"/>
          <w:szCs w:val="24"/>
        </w:rPr>
      </w:pPr>
      <w:r w:rsidRPr="00861305">
        <w:rPr>
          <w:rFonts w:eastAsiaTheme="minorEastAsia"/>
          <w:sz w:val="24"/>
          <w:szCs w:val="24"/>
        </w:rPr>
        <w:t xml:space="preserve">The following </w:t>
      </w:r>
      <w:r w:rsidR="008D59B8" w:rsidRPr="00861305">
        <w:rPr>
          <w:rFonts w:eastAsiaTheme="minorEastAsia"/>
          <w:sz w:val="24"/>
          <w:szCs w:val="24"/>
        </w:rPr>
        <w:t xml:space="preserve">FFS point was </w:t>
      </w:r>
      <w:r w:rsidRPr="00861305">
        <w:rPr>
          <w:rFonts w:eastAsiaTheme="minorEastAsia"/>
          <w:sz w:val="24"/>
          <w:szCs w:val="24"/>
        </w:rPr>
        <w:t>captured</w:t>
      </w:r>
      <w:r w:rsidR="008D59B8" w:rsidRPr="00861305">
        <w:rPr>
          <w:rFonts w:eastAsiaTheme="minorEastAsia"/>
          <w:sz w:val="24"/>
          <w:szCs w:val="24"/>
        </w:rPr>
        <w:t xml:space="preserve"> at </w:t>
      </w:r>
      <w:r w:rsidR="00835960" w:rsidRPr="00861305">
        <w:rPr>
          <w:rFonts w:eastAsiaTheme="minorEastAsia"/>
          <w:sz w:val="24"/>
          <w:szCs w:val="24"/>
        </w:rPr>
        <w:t>RAN1</w:t>
      </w:r>
      <w:r w:rsidR="00835960" w:rsidRPr="00861305">
        <w:rPr>
          <w:rFonts w:eastAsiaTheme="minorEastAsia" w:hint="eastAsia"/>
          <w:sz w:val="24"/>
          <w:szCs w:val="24"/>
          <w:lang w:eastAsia="zh-TW"/>
        </w:rPr>
        <w:t>#1</w:t>
      </w:r>
      <w:r w:rsidR="00835960" w:rsidRPr="00861305">
        <w:rPr>
          <w:rFonts w:eastAsiaTheme="minorEastAsia"/>
          <w:sz w:val="24"/>
          <w:szCs w:val="24"/>
          <w:lang w:eastAsia="zh-TW"/>
        </w:rPr>
        <w:t>12bis-e</w:t>
      </w:r>
      <w:r w:rsidR="008D59B8" w:rsidRPr="00861305">
        <w:rPr>
          <w:rFonts w:eastAsiaTheme="minorEastAsia"/>
          <w:sz w:val="24"/>
          <w:szCs w:val="24"/>
        </w:rPr>
        <w:t xml:space="preserve"> </w:t>
      </w:r>
      <w:r w:rsidRPr="00861305">
        <w:rPr>
          <w:rFonts w:eastAsiaTheme="minorEastAsia"/>
          <w:sz w:val="24"/>
          <w:szCs w:val="24"/>
        </w:rPr>
        <w:t>meeting</w:t>
      </w:r>
      <w:r w:rsidR="00835960" w:rsidRPr="00861305">
        <w:rPr>
          <w:rFonts w:eastAsiaTheme="minorEastAsia"/>
          <w:sz w:val="24"/>
          <w:szCs w:val="24"/>
        </w:rPr>
        <w:t xml:space="preserve"> but has not been discussed since then</w:t>
      </w:r>
      <w:r w:rsidR="003030C6">
        <w:rPr>
          <w:rFonts w:eastAsiaTheme="minorEastAsia"/>
          <w:sz w:val="24"/>
          <w:szCs w:val="24"/>
        </w:rPr>
        <w:t xml:space="preserve">. </w:t>
      </w:r>
    </w:p>
    <w:p w14:paraId="003078FA" w14:textId="4A1E81D2" w:rsidR="00B24FE9" w:rsidRPr="00861305" w:rsidRDefault="00063EA4" w:rsidP="00B4554A">
      <w:pPr>
        <w:pStyle w:val="ListParagraph"/>
        <w:numPr>
          <w:ilvl w:val="0"/>
          <w:numId w:val="23"/>
        </w:numPr>
        <w:ind w:firstLineChars="0"/>
        <w:rPr>
          <w:rFonts w:eastAsiaTheme="minorEastAsia"/>
          <w:b/>
          <w:bCs/>
          <w:i/>
          <w:iCs/>
        </w:rPr>
      </w:pPr>
      <w:r w:rsidRPr="00861305">
        <w:rPr>
          <w:rFonts w:eastAsiaTheme="minorEastAsia"/>
          <w:b/>
          <w:bCs/>
          <w:i/>
          <w:iCs/>
        </w:rPr>
        <w:t>FFS: further clarify relationship to existing FG 6-1a for Option A (RLM/BM/BFD measurements based on CSI-RS within active BWP)</w:t>
      </w:r>
    </w:p>
    <w:p w14:paraId="6253D063" w14:textId="446E60EC" w:rsidR="00B24FE9" w:rsidRPr="00861305" w:rsidRDefault="00B24FE9" w:rsidP="00FB3DF0">
      <w:pPr>
        <w:rPr>
          <w:rFonts w:eastAsiaTheme="minorEastAsia"/>
          <w:sz w:val="24"/>
          <w:szCs w:val="24"/>
        </w:rPr>
      </w:pPr>
    </w:p>
    <w:p w14:paraId="57A5DE5C" w14:textId="3393893D" w:rsidR="00153D65" w:rsidRPr="00861305" w:rsidRDefault="00153D65" w:rsidP="00153D65">
      <w:pPr>
        <w:rPr>
          <w:rFonts w:eastAsiaTheme="minorEastAsia"/>
          <w:sz w:val="24"/>
          <w:szCs w:val="24"/>
        </w:rPr>
      </w:pPr>
      <w:r w:rsidRPr="00861305">
        <w:rPr>
          <w:rFonts w:eastAsiaTheme="minorEastAsia"/>
          <w:sz w:val="24"/>
          <w:szCs w:val="24"/>
        </w:rPr>
        <w:t>For this issue, based on RAN</w:t>
      </w:r>
      <w:r w:rsidR="00A80542">
        <w:rPr>
          <w:rFonts w:eastAsiaTheme="minorEastAsia"/>
          <w:sz w:val="24"/>
          <w:szCs w:val="24"/>
        </w:rPr>
        <w:t>#97e</w:t>
      </w:r>
      <w:r w:rsidRPr="00861305">
        <w:rPr>
          <w:rFonts w:eastAsiaTheme="minorEastAsia"/>
          <w:sz w:val="24"/>
          <w:szCs w:val="24"/>
        </w:rPr>
        <w:t xml:space="preserve"> agreements, Option A is the existing solution to FG 6-1a. Therefore, UE can indicate its support for Option A via FG 6-1a. </w:t>
      </w:r>
    </w:p>
    <w:p w14:paraId="59891A58" w14:textId="249E7E0E" w:rsidR="00B24FE9" w:rsidRPr="00861305" w:rsidRDefault="00153D65" w:rsidP="00430CC7">
      <w:pPr>
        <w:pStyle w:val="Caption"/>
        <w:rPr>
          <w:rFonts w:eastAsiaTheme="minorEastAsia"/>
          <w:sz w:val="24"/>
          <w:szCs w:val="24"/>
        </w:rPr>
      </w:pPr>
      <w:bookmarkStart w:id="3" w:name="_Ref135070182"/>
      <w:r w:rsidRPr="00861305">
        <w:rPr>
          <w:sz w:val="24"/>
          <w:szCs w:val="24"/>
        </w:rPr>
        <w:t xml:space="preserve">Proposal </w:t>
      </w:r>
      <w:r w:rsidR="009A47F1" w:rsidRPr="00861305">
        <w:rPr>
          <w:sz w:val="24"/>
          <w:szCs w:val="24"/>
        </w:rPr>
        <w:fldChar w:fldCharType="begin"/>
      </w:r>
      <w:r w:rsidR="009A47F1" w:rsidRPr="00861305">
        <w:rPr>
          <w:sz w:val="24"/>
          <w:szCs w:val="24"/>
        </w:rPr>
        <w:instrText xml:space="preserve"> SEQ Proposal \* ARABIC </w:instrText>
      </w:r>
      <w:r w:rsidR="009A47F1" w:rsidRPr="00861305">
        <w:rPr>
          <w:sz w:val="24"/>
          <w:szCs w:val="24"/>
        </w:rPr>
        <w:fldChar w:fldCharType="separate"/>
      </w:r>
      <w:r w:rsidR="00DA5DAA">
        <w:rPr>
          <w:noProof/>
          <w:sz w:val="24"/>
          <w:szCs w:val="24"/>
        </w:rPr>
        <w:t>2</w:t>
      </w:r>
      <w:r w:rsidR="009A47F1" w:rsidRPr="00861305">
        <w:rPr>
          <w:noProof/>
          <w:sz w:val="24"/>
          <w:szCs w:val="24"/>
        </w:rPr>
        <w:fldChar w:fldCharType="end"/>
      </w:r>
      <w:r w:rsidRPr="00861305">
        <w:rPr>
          <w:sz w:val="24"/>
          <w:szCs w:val="24"/>
        </w:rPr>
        <w:t xml:space="preserve">: </w:t>
      </w:r>
      <w:r w:rsidR="000F356A" w:rsidRPr="00861305">
        <w:rPr>
          <w:rFonts w:eastAsiaTheme="minorEastAsia"/>
          <w:sz w:val="24"/>
          <w:szCs w:val="24"/>
        </w:rPr>
        <w:t>F</w:t>
      </w:r>
      <w:r w:rsidR="00F35256" w:rsidRPr="00861305">
        <w:rPr>
          <w:rFonts w:eastAsiaTheme="minorEastAsia"/>
          <w:sz w:val="24"/>
          <w:szCs w:val="24"/>
        </w:rPr>
        <w:t>or</w:t>
      </w:r>
      <w:r w:rsidRPr="00861305">
        <w:rPr>
          <w:rFonts w:eastAsiaTheme="minorEastAsia"/>
          <w:sz w:val="24"/>
          <w:szCs w:val="24"/>
        </w:rPr>
        <w:t xml:space="preserve"> Option A, UE </w:t>
      </w:r>
      <w:r w:rsidR="00A3176B" w:rsidRPr="00861305">
        <w:rPr>
          <w:rFonts w:eastAsiaTheme="minorEastAsia"/>
          <w:sz w:val="24"/>
          <w:szCs w:val="24"/>
        </w:rPr>
        <w:t xml:space="preserve">uses </w:t>
      </w:r>
      <w:r w:rsidRPr="00861305">
        <w:rPr>
          <w:rFonts w:eastAsiaTheme="minorEastAsia"/>
          <w:sz w:val="24"/>
          <w:szCs w:val="24"/>
        </w:rPr>
        <w:t>FG6-1a</w:t>
      </w:r>
      <w:r w:rsidR="00CB6411" w:rsidRPr="00861305">
        <w:rPr>
          <w:rFonts w:eastAsiaTheme="minorEastAsia"/>
          <w:sz w:val="24"/>
          <w:szCs w:val="24"/>
        </w:rPr>
        <w:t xml:space="preserve"> </w:t>
      </w:r>
      <w:r w:rsidRPr="00861305">
        <w:rPr>
          <w:rFonts w:eastAsiaTheme="minorEastAsia"/>
          <w:sz w:val="24"/>
          <w:szCs w:val="24"/>
        </w:rPr>
        <w:t xml:space="preserve">to indicate the support for </w:t>
      </w:r>
      <w:r w:rsidR="00A80542">
        <w:rPr>
          <w:rFonts w:eastAsiaTheme="minorEastAsia"/>
          <w:sz w:val="24"/>
          <w:szCs w:val="24"/>
        </w:rPr>
        <w:t xml:space="preserve">L1 </w:t>
      </w:r>
      <w:r w:rsidRPr="00861305">
        <w:rPr>
          <w:rFonts w:eastAsiaTheme="minorEastAsia"/>
          <w:sz w:val="24"/>
          <w:szCs w:val="24"/>
        </w:rPr>
        <w:t>RLM/BM/BFD measurements based on CSI-RS within active BWP.</w:t>
      </w:r>
      <w:bookmarkEnd w:id="3"/>
    </w:p>
    <w:p w14:paraId="05111596" w14:textId="7B75D961" w:rsidR="00210A3F" w:rsidRDefault="00210A3F" w:rsidP="00210A3F">
      <w:pPr>
        <w:rPr>
          <w:rFonts w:eastAsiaTheme="minorEastAsia"/>
        </w:rPr>
      </w:pPr>
    </w:p>
    <w:p w14:paraId="74A4FF88" w14:textId="3FBAA8E8" w:rsidR="00027CD5" w:rsidRDefault="00027CD5" w:rsidP="00027CD5">
      <w:pPr>
        <w:pStyle w:val="Heading1"/>
        <w:jc w:val="both"/>
        <w:rPr>
          <w:lang w:val="en-US" w:eastAsia="zh-CN"/>
        </w:rPr>
      </w:pPr>
      <w:r>
        <w:rPr>
          <w:rFonts w:eastAsia="SimSun"/>
          <w:lang w:val="en-US" w:eastAsia="zh-CN"/>
        </w:rPr>
        <w:t>Conclusion</w:t>
      </w:r>
    </w:p>
    <w:p w14:paraId="60D1B0C4" w14:textId="021E2ECD" w:rsidR="00027CD5" w:rsidRPr="00861305" w:rsidRDefault="00027CD5" w:rsidP="00027CD5">
      <w:pPr>
        <w:rPr>
          <w:rFonts w:eastAsia="SimSun"/>
          <w:sz w:val="24"/>
          <w:szCs w:val="24"/>
        </w:rPr>
      </w:pPr>
      <w:r w:rsidRPr="00861305">
        <w:rPr>
          <w:rFonts w:eastAsia="SimSun" w:hint="eastAsia"/>
          <w:sz w:val="24"/>
          <w:szCs w:val="24"/>
        </w:rPr>
        <w:t>I</w:t>
      </w:r>
      <w:r w:rsidRPr="00861305">
        <w:rPr>
          <w:rFonts w:eastAsia="SimSun"/>
          <w:sz w:val="24"/>
          <w:szCs w:val="24"/>
        </w:rPr>
        <w:t xml:space="preserve">n this contribution, we </w:t>
      </w:r>
      <w:r w:rsidR="00BD7BE2">
        <w:rPr>
          <w:rFonts w:eastAsia="SimSun"/>
          <w:sz w:val="24"/>
          <w:szCs w:val="24"/>
        </w:rPr>
        <w:t>have</w:t>
      </w:r>
      <w:r w:rsidRPr="00861305">
        <w:rPr>
          <w:rFonts w:eastAsia="SimSun"/>
          <w:sz w:val="24"/>
          <w:szCs w:val="24"/>
        </w:rPr>
        <w:t xml:space="preserve"> the following </w:t>
      </w:r>
      <w:r w:rsidR="00BD7BE2">
        <w:rPr>
          <w:rFonts w:eastAsia="SimSun"/>
          <w:sz w:val="24"/>
          <w:szCs w:val="24"/>
        </w:rPr>
        <w:t xml:space="preserve">observation and </w:t>
      </w:r>
      <w:r w:rsidRPr="00861305">
        <w:rPr>
          <w:rFonts w:eastAsia="SimSun"/>
          <w:sz w:val="24"/>
          <w:szCs w:val="24"/>
        </w:rPr>
        <w:t xml:space="preserve">proposals. </w:t>
      </w:r>
    </w:p>
    <w:p w14:paraId="7653FB4F" w14:textId="13C74BC8" w:rsidR="00F35256" w:rsidRPr="006A12E2" w:rsidRDefault="00CA2E99" w:rsidP="00027CD5">
      <w:pPr>
        <w:rPr>
          <w:rFonts w:eastAsia="SimSun"/>
          <w:b/>
          <w:bCs/>
        </w:rPr>
      </w:pPr>
      <w:r w:rsidRPr="006A12E2">
        <w:rPr>
          <w:rFonts w:eastAsia="SimSun"/>
          <w:b/>
          <w:bCs/>
        </w:rPr>
        <w:fldChar w:fldCharType="begin"/>
      </w:r>
      <w:r w:rsidRPr="006A12E2">
        <w:rPr>
          <w:rFonts w:eastAsia="SimSun"/>
          <w:b/>
          <w:bCs/>
        </w:rPr>
        <w:instrText xml:space="preserve"> REF _Ref146896931 \h </w:instrText>
      </w:r>
      <w:r w:rsidRPr="006A12E2">
        <w:rPr>
          <w:rFonts w:eastAsia="SimSun"/>
          <w:b/>
          <w:bCs/>
        </w:rPr>
      </w:r>
      <w:r w:rsidR="006A12E2" w:rsidRPr="006A12E2">
        <w:rPr>
          <w:rFonts w:eastAsia="SimSun"/>
          <w:b/>
          <w:bCs/>
        </w:rPr>
        <w:instrText xml:space="preserve"> \* MERGEFORMAT </w:instrText>
      </w:r>
      <w:r w:rsidRPr="006A12E2">
        <w:rPr>
          <w:rFonts w:eastAsia="SimSun"/>
          <w:b/>
          <w:bCs/>
        </w:rPr>
        <w:fldChar w:fldCharType="separate"/>
      </w:r>
      <w:r w:rsidRPr="006A12E2">
        <w:rPr>
          <w:b/>
          <w:bCs/>
          <w:sz w:val="24"/>
          <w:szCs w:val="24"/>
        </w:rPr>
        <w:t xml:space="preserve">Observation </w:t>
      </w:r>
      <w:r w:rsidRPr="006A12E2">
        <w:rPr>
          <w:b/>
          <w:bCs/>
          <w:noProof/>
          <w:sz w:val="24"/>
          <w:szCs w:val="24"/>
        </w:rPr>
        <w:t>1</w:t>
      </w:r>
      <w:r w:rsidRPr="006A12E2">
        <w:rPr>
          <w:b/>
          <w:bCs/>
          <w:sz w:val="24"/>
          <w:szCs w:val="24"/>
        </w:rPr>
        <w:t>: The following RAN4 agreement may impact on UE capability signaling design (and hence impact on ASN.1 code).</w:t>
      </w:r>
      <w:r w:rsidRPr="006A12E2">
        <w:rPr>
          <w:rFonts w:eastAsia="SimSun"/>
          <w:b/>
          <w:bCs/>
        </w:rPr>
        <w:fldChar w:fldCharType="end"/>
      </w:r>
    </w:p>
    <w:p w14:paraId="29811482" w14:textId="77777777" w:rsidR="00CA2E99" w:rsidRPr="006A12E2" w:rsidRDefault="00CA2E99" w:rsidP="00CA2E99">
      <w:pPr>
        <w:pStyle w:val="ListParagraph"/>
        <w:numPr>
          <w:ilvl w:val="0"/>
          <w:numId w:val="29"/>
        </w:numPr>
        <w:ind w:firstLineChars="0"/>
        <w:rPr>
          <w:b/>
          <w:bCs/>
          <w:i/>
          <w:iCs/>
        </w:rPr>
      </w:pPr>
      <w:r w:rsidRPr="006A12E2">
        <w:rPr>
          <w:b/>
          <w:bCs/>
          <w:i/>
          <w:iCs/>
        </w:rPr>
        <w:t>UE shall not indicate support of both B-1-1 and B-1-2 for the same agreed granularity reporting. Whether and how to capture this in 38.133 is FFS depending on RAN1 conclusion.</w:t>
      </w:r>
    </w:p>
    <w:p w14:paraId="6765CE3E" w14:textId="77777777" w:rsidR="00CA2E99" w:rsidRPr="006A12E2" w:rsidRDefault="00CA2E99" w:rsidP="00027CD5">
      <w:pPr>
        <w:rPr>
          <w:rFonts w:eastAsia="SimSun"/>
          <w:b/>
          <w:bCs/>
        </w:rPr>
      </w:pPr>
    </w:p>
    <w:p w14:paraId="4F33EB44" w14:textId="5FB302FF" w:rsidR="00CA2E99" w:rsidRPr="006A12E2" w:rsidRDefault="00CA2E99" w:rsidP="00027CD5">
      <w:pPr>
        <w:rPr>
          <w:rFonts w:eastAsia="SimSun"/>
          <w:b/>
          <w:bCs/>
        </w:rPr>
      </w:pPr>
      <w:r w:rsidRPr="006A12E2">
        <w:rPr>
          <w:rFonts w:eastAsia="SimSun"/>
          <w:b/>
          <w:bCs/>
        </w:rPr>
        <w:fldChar w:fldCharType="begin"/>
      </w:r>
      <w:r w:rsidRPr="006A12E2">
        <w:rPr>
          <w:rFonts w:eastAsia="SimSun"/>
          <w:b/>
          <w:bCs/>
        </w:rPr>
        <w:instrText xml:space="preserve"> REF _Ref146896941 \h </w:instrText>
      </w:r>
      <w:r w:rsidRPr="006A12E2">
        <w:rPr>
          <w:rFonts w:eastAsia="SimSun"/>
          <w:b/>
          <w:bCs/>
        </w:rPr>
      </w:r>
      <w:r w:rsidR="006A12E2" w:rsidRPr="006A12E2">
        <w:rPr>
          <w:rFonts w:eastAsia="SimSun"/>
          <w:b/>
          <w:bCs/>
        </w:rPr>
        <w:instrText xml:space="preserve"> \* MERGEFORMAT </w:instrText>
      </w:r>
      <w:r w:rsidRPr="006A12E2">
        <w:rPr>
          <w:rFonts w:eastAsia="SimSun"/>
          <w:b/>
          <w:bCs/>
        </w:rPr>
        <w:fldChar w:fldCharType="separate"/>
      </w:r>
      <w:r w:rsidRPr="006A12E2">
        <w:rPr>
          <w:b/>
          <w:bCs/>
          <w:sz w:val="24"/>
          <w:szCs w:val="24"/>
        </w:rPr>
        <w:t xml:space="preserve">Proposal </w:t>
      </w:r>
      <w:r w:rsidRPr="006A12E2">
        <w:rPr>
          <w:b/>
          <w:bCs/>
          <w:noProof/>
          <w:sz w:val="24"/>
          <w:szCs w:val="24"/>
        </w:rPr>
        <w:t>1</w:t>
      </w:r>
      <w:r w:rsidRPr="006A12E2">
        <w:rPr>
          <w:b/>
          <w:bCs/>
          <w:sz w:val="24"/>
          <w:szCs w:val="24"/>
        </w:rPr>
        <w:t>: Add the following note to FG 53-1 and FG 53-2 for RAN2’s information:</w:t>
      </w:r>
      <w:r w:rsidRPr="006A12E2">
        <w:rPr>
          <w:rFonts w:eastAsia="SimSun"/>
          <w:b/>
          <w:bCs/>
        </w:rPr>
        <w:fldChar w:fldCharType="end"/>
      </w:r>
    </w:p>
    <w:p w14:paraId="71846DD7" w14:textId="77777777" w:rsidR="006A12E2" w:rsidRPr="006A12E2" w:rsidRDefault="006A12E2" w:rsidP="006A12E2">
      <w:pPr>
        <w:pStyle w:val="ListParagraph"/>
        <w:numPr>
          <w:ilvl w:val="0"/>
          <w:numId w:val="29"/>
        </w:numPr>
        <w:ind w:firstLineChars="0"/>
        <w:rPr>
          <w:b/>
          <w:bCs/>
        </w:rPr>
      </w:pPr>
      <w:r w:rsidRPr="006A12E2">
        <w:rPr>
          <w:b/>
          <w:bCs/>
        </w:rPr>
        <w:t>Note: RAN4 has agreed that “</w:t>
      </w:r>
      <w:r w:rsidRPr="006A12E2">
        <w:rPr>
          <w:b/>
          <w:bCs/>
          <w:i/>
          <w:iCs/>
        </w:rPr>
        <w:t>UE shall not indicate support of both B-1-1 and B-1-2 for the same agreed granularity reporting.</w:t>
      </w:r>
      <w:r w:rsidRPr="006A12E2">
        <w:rPr>
          <w:b/>
          <w:bCs/>
        </w:rPr>
        <w:t>”  Detailed signaling design of FG 53-1 and FG 53-2 is up to RAN2.</w:t>
      </w:r>
    </w:p>
    <w:p w14:paraId="0D2EF787" w14:textId="5DDAA133" w:rsidR="00CA2E99" w:rsidRPr="006A12E2" w:rsidRDefault="00CA2E99" w:rsidP="00027CD5">
      <w:pPr>
        <w:rPr>
          <w:rFonts w:eastAsia="SimSun"/>
          <w:b/>
          <w:bCs/>
        </w:rPr>
      </w:pPr>
    </w:p>
    <w:p w14:paraId="27671358" w14:textId="7186CFD5" w:rsidR="00CA2E99" w:rsidRPr="006A12E2" w:rsidRDefault="00CA2E99" w:rsidP="00027CD5">
      <w:pPr>
        <w:rPr>
          <w:rFonts w:eastAsia="SimSun"/>
          <w:b/>
          <w:bCs/>
        </w:rPr>
      </w:pPr>
      <w:r w:rsidRPr="006A12E2">
        <w:rPr>
          <w:rFonts w:eastAsia="SimSun"/>
          <w:b/>
          <w:bCs/>
        </w:rPr>
        <w:fldChar w:fldCharType="begin"/>
      </w:r>
      <w:r w:rsidRPr="006A12E2">
        <w:rPr>
          <w:rFonts w:eastAsia="SimSun"/>
          <w:b/>
          <w:bCs/>
        </w:rPr>
        <w:instrText xml:space="preserve"> REF _Ref135070182 \h </w:instrText>
      </w:r>
      <w:r w:rsidRPr="006A12E2">
        <w:rPr>
          <w:rFonts w:eastAsia="SimSun"/>
          <w:b/>
          <w:bCs/>
        </w:rPr>
      </w:r>
      <w:r w:rsidR="006A12E2" w:rsidRPr="006A12E2">
        <w:rPr>
          <w:rFonts w:eastAsia="SimSun"/>
          <w:b/>
          <w:bCs/>
        </w:rPr>
        <w:instrText xml:space="preserve"> \* MERGEFORMAT </w:instrText>
      </w:r>
      <w:r w:rsidRPr="006A12E2">
        <w:rPr>
          <w:rFonts w:eastAsia="SimSun"/>
          <w:b/>
          <w:bCs/>
        </w:rPr>
        <w:fldChar w:fldCharType="separate"/>
      </w:r>
      <w:r w:rsidRPr="006A12E2">
        <w:rPr>
          <w:b/>
          <w:bCs/>
          <w:sz w:val="24"/>
          <w:szCs w:val="24"/>
        </w:rPr>
        <w:t xml:space="preserve">Proposal </w:t>
      </w:r>
      <w:r w:rsidRPr="006A12E2">
        <w:rPr>
          <w:b/>
          <w:bCs/>
          <w:noProof/>
          <w:sz w:val="24"/>
          <w:szCs w:val="24"/>
        </w:rPr>
        <w:t>2</w:t>
      </w:r>
      <w:r w:rsidRPr="006A12E2">
        <w:rPr>
          <w:b/>
          <w:bCs/>
          <w:sz w:val="24"/>
          <w:szCs w:val="24"/>
        </w:rPr>
        <w:t xml:space="preserve">: </w:t>
      </w:r>
      <w:r w:rsidRPr="006A12E2">
        <w:rPr>
          <w:rFonts w:eastAsiaTheme="minorEastAsia"/>
          <w:b/>
          <w:bCs/>
          <w:sz w:val="24"/>
          <w:szCs w:val="24"/>
        </w:rPr>
        <w:t>For Option A, UE uses FG6-1a to indicate the support for L1 RLM/BM/BFD measurements based on CSI-RS within active BWP.</w:t>
      </w:r>
      <w:r w:rsidRPr="006A12E2">
        <w:rPr>
          <w:rFonts w:eastAsia="SimSun"/>
          <w:b/>
          <w:bCs/>
        </w:rPr>
        <w:fldChar w:fldCharType="end"/>
      </w:r>
    </w:p>
    <w:p w14:paraId="169E96AE" w14:textId="77777777" w:rsidR="00CA2E99" w:rsidRPr="002E6B50" w:rsidRDefault="00CA2E99" w:rsidP="00027CD5">
      <w:pPr>
        <w:rPr>
          <w:rFonts w:eastAsia="SimSun"/>
          <w:b/>
          <w:bCs/>
        </w:rPr>
      </w:pPr>
    </w:p>
    <w:p w14:paraId="0ACDCD44" w14:textId="548B1140" w:rsidR="004B3740" w:rsidRPr="00632F67" w:rsidRDefault="00614CC0" w:rsidP="004B3740">
      <w:pPr>
        <w:pStyle w:val="Heading1"/>
        <w:jc w:val="both"/>
        <w:rPr>
          <w:lang w:val="en-US" w:eastAsia="zh-CN"/>
        </w:rPr>
      </w:pPr>
      <w:bookmarkStart w:id="4" w:name="_Ref95547977"/>
      <w:bookmarkStart w:id="5" w:name="_Ref528853922"/>
      <w:bookmarkStart w:id="6" w:name="_Ref481596356"/>
      <w:bookmarkStart w:id="7" w:name="_Ref481781528"/>
      <w:bookmarkStart w:id="8" w:name="_Ref481782557"/>
      <w:bookmarkStart w:id="9" w:name="_Ref101789663"/>
      <w:bookmarkStart w:id="10" w:name="_Ref102081114"/>
      <w:r w:rsidRPr="00632F67">
        <w:rPr>
          <w:rFonts w:eastAsia="SimSun"/>
          <w:lang w:val="en-US" w:eastAsia="zh-CN"/>
        </w:rPr>
        <w:lastRenderedPageBreak/>
        <w:t>Reference</w:t>
      </w:r>
      <w:r w:rsidR="009569BA">
        <w:rPr>
          <w:rFonts w:eastAsia="SimSun"/>
          <w:lang w:val="en-US" w:eastAsia="zh-CN"/>
        </w:rPr>
        <w:t>s</w:t>
      </w:r>
      <w:r w:rsidR="004B3740" w:rsidRPr="00632F67">
        <w:rPr>
          <w:rFonts w:eastAsia="SimSun"/>
          <w:lang w:val="en-US" w:eastAsia="zh-CN"/>
        </w:rPr>
        <w:t xml:space="preserve"> </w:t>
      </w:r>
    </w:p>
    <w:p w14:paraId="1CA50066" w14:textId="6ADB18A4" w:rsidR="000C7BA0" w:rsidRPr="00861305" w:rsidRDefault="000C7BA0" w:rsidP="00B4554A">
      <w:pPr>
        <w:numPr>
          <w:ilvl w:val="0"/>
          <w:numId w:val="16"/>
        </w:numPr>
        <w:overflowPunct/>
        <w:autoSpaceDE/>
        <w:autoSpaceDN/>
        <w:adjustRightInd/>
        <w:spacing w:after="120"/>
        <w:textAlignment w:val="auto"/>
        <w:rPr>
          <w:sz w:val="24"/>
          <w:szCs w:val="24"/>
        </w:rPr>
      </w:pPr>
      <w:bookmarkStart w:id="11" w:name="_Ref142641785"/>
      <w:bookmarkStart w:id="12" w:name="_Ref142230438"/>
      <w:bookmarkStart w:id="13" w:name="_Ref115274212"/>
      <w:bookmarkStart w:id="14" w:name="_Ref135058669"/>
      <w:bookmarkEnd w:id="4"/>
      <w:bookmarkEnd w:id="5"/>
      <w:bookmarkEnd w:id="6"/>
      <w:bookmarkEnd w:id="7"/>
      <w:bookmarkEnd w:id="8"/>
      <w:bookmarkEnd w:id="9"/>
      <w:bookmarkEnd w:id="10"/>
      <w:r w:rsidRPr="00861305">
        <w:rPr>
          <w:sz w:val="24"/>
          <w:szCs w:val="24"/>
        </w:rPr>
        <w:t>RP-231486, “</w:t>
      </w:r>
      <w:r w:rsidR="00861B7F" w:rsidRPr="00861305">
        <w:rPr>
          <w:sz w:val="24"/>
          <w:szCs w:val="24"/>
        </w:rPr>
        <w:t xml:space="preserve">Further revised WID: Complete the specification support for </w:t>
      </w:r>
      <w:r w:rsidR="003F3517" w:rsidRPr="00861305">
        <w:rPr>
          <w:sz w:val="24"/>
          <w:szCs w:val="24"/>
        </w:rPr>
        <w:t>Bandwidth</w:t>
      </w:r>
      <w:r w:rsidR="00861B7F" w:rsidRPr="00861305">
        <w:rPr>
          <w:sz w:val="24"/>
          <w:szCs w:val="24"/>
        </w:rPr>
        <w:t xml:space="preserve"> Part operation without restriction in NR</w:t>
      </w:r>
      <w:r w:rsidRPr="00861305">
        <w:rPr>
          <w:sz w:val="24"/>
          <w:szCs w:val="24"/>
        </w:rPr>
        <w:t>,” Vodafone, vivo, 3GPP TSG RAN</w:t>
      </w:r>
      <w:r w:rsidR="00663834">
        <w:rPr>
          <w:sz w:val="24"/>
          <w:szCs w:val="24"/>
        </w:rPr>
        <w:t>#101</w:t>
      </w:r>
      <w:r w:rsidRPr="00861305">
        <w:rPr>
          <w:sz w:val="24"/>
          <w:szCs w:val="24"/>
        </w:rPr>
        <w:t xml:space="preserve"> </w:t>
      </w:r>
      <w:r w:rsidR="00663834">
        <w:rPr>
          <w:sz w:val="24"/>
          <w:szCs w:val="24"/>
        </w:rPr>
        <w:t>m</w:t>
      </w:r>
      <w:r w:rsidRPr="00861305">
        <w:rPr>
          <w:sz w:val="24"/>
          <w:szCs w:val="24"/>
        </w:rPr>
        <w:t xml:space="preserve">eeting, </w:t>
      </w:r>
      <w:bookmarkEnd w:id="11"/>
      <w:r w:rsidR="001F5274" w:rsidRPr="00861305">
        <w:rPr>
          <w:sz w:val="24"/>
          <w:szCs w:val="24"/>
        </w:rPr>
        <w:t>Bangalore, India, September 2023</w:t>
      </w:r>
    </w:p>
    <w:p w14:paraId="5AE0C90D" w14:textId="4568BB40" w:rsidR="0073534D" w:rsidRDefault="0065088F" w:rsidP="00B4554A">
      <w:pPr>
        <w:numPr>
          <w:ilvl w:val="0"/>
          <w:numId w:val="16"/>
        </w:numPr>
        <w:overflowPunct/>
        <w:autoSpaceDE/>
        <w:autoSpaceDN/>
        <w:adjustRightInd/>
        <w:spacing w:after="120"/>
        <w:textAlignment w:val="auto"/>
        <w:rPr>
          <w:sz w:val="24"/>
          <w:szCs w:val="24"/>
        </w:rPr>
      </w:pPr>
      <w:bookmarkStart w:id="15" w:name="_Ref146885054"/>
      <w:bookmarkEnd w:id="12"/>
      <w:r w:rsidRPr="00861305">
        <w:rPr>
          <w:sz w:val="24"/>
          <w:szCs w:val="24"/>
        </w:rPr>
        <w:t>R1-2308521, “RAN1 UE features list for Rel-18 NR after RAN1_114,” Moderators (AT&amp;T, NTT DOCOMO, INC.), 3GPP RAN1</w:t>
      </w:r>
      <w:r w:rsidR="00663834">
        <w:rPr>
          <w:sz w:val="24"/>
          <w:szCs w:val="24"/>
        </w:rPr>
        <w:t>#114</w:t>
      </w:r>
      <w:r w:rsidRPr="00861305">
        <w:rPr>
          <w:sz w:val="24"/>
          <w:szCs w:val="24"/>
        </w:rPr>
        <w:t xml:space="preserve"> meeting, August 2023</w:t>
      </w:r>
      <w:bookmarkEnd w:id="15"/>
    </w:p>
    <w:p w14:paraId="33A66C03" w14:textId="61DD5F6B" w:rsidR="0059769D" w:rsidRPr="00861305" w:rsidRDefault="00663834" w:rsidP="00B4554A">
      <w:pPr>
        <w:numPr>
          <w:ilvl w:val="0"/>
          <w:numId w:val="16"/>
        </w:numPr>
        <w:overflowPunct/>
        <w:autoSpaceDE/>
        <w:autoSpaceDN/>
        <w:adjustRightInd/>
        <w:spacing w:after="120"/>
        <w:textAlignment w:val="auto"/>
        <w:rPr>
          <w:sz w:val="24"/>
          <w:szCs w:val="24"/>
        </w:rPr>
      </w:pPr>
      <w:r w:rsidRPr="00663834">
        <w:rPr>
          <w:sz w:val="24"/>
          <w:szCs w:val="24"/>
        </w:rPr>
        <w:t xml:space="preserve">R4-2314339, </w:t>
      </w:r>
      <w:r>
        <w:rPr>
          <w:sz w:val="24"/>
          <w:szCs w:val="24"/>
        </w:rPr>
        <w:t>“</w:t>
      </w:r>
      <w:r w:rsidRPr="00663834">
        <w:rPr>
          <w:sz w:val="24"/>
          <w:szCs w:val="24"/>
        </w:rPr>
        <w:t>WF on support for bandwidth part operation without restriction,</w:t>
      </w:r>
      <w:r>
        <w:rPr>
          <w:sz w:val="24"/>
          <w:szCs w:val="24"/>
        </w:rPr>
        <w:t>”</w:t>
      </w:r>
      <w:r w:rsidRPr="00663834">
        <w:rPr>
          <w:sz w:val="24"/>
          <w:szCs w:val="24"/>
        </w:rPr>
        <w:t xml:space="preserve"> vivo, 3GPP RAN4#108 meeting, August 2023</w:t>
      </w:r>
    </w:p>
    <w:bookmarkEnd w:id="13"/>
    <w:bookmarkEnd w:id="14"/>
    <w:p w14:paraId="50C495C7" w14:textId="20B2D500" w:rsidR="00691BFE" w:rsidRPr="00861305" w:rsidRDefault="00691BFE" w:rsidP="00691BFE">
      <w:pPr>
        <w:overflowPunct/>
        <w:autoSpaceDE/>
        <w:autoSpaceDN/>
        <w:adjustRightInd/>
        <w:spacing w:after="120"/>
        <w:textAlignment w:val="auto"/>
        <w:rPr>
          <w:sz w:val="24"/>
          <w:szCs w:val="24"/>
          <w:highlight w:val="yellow"/>
        </w:rPr>
      </w:pPr>
    </w:p>
    <w:p w14:paraId="74E92516" w14:textId="2675DA06" w:rsidR="00691BFE" w:rsidRPr="00632F67" w:rsidRDefault="00304A96" w:rsidP="00691BFE">
      <w:pPr>
        <w:pStyle w:val="Heading1"/>
        <w:jc w:val="both"/>
        <w:rPr>
          <w:lang w:val="en-US" w:eastAsia="zh-CN"/>
        </w:rPr>
      </w:pPr>
      <w:r>
        <w:rPr>
          <w:rFonts w:eastAsia="SimSun"/>
          <w:lang w:val="en-US" w:eastAsia="zh-CN"/>
        </w:rPr>
        <w:lastRenderedPageBreak/>
        <w:t>Appendix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481"/>
        <w:gridCol w:w="1721"/>
        <w:gridCol w:w="2081"/>
        <w:gridCol w:w="480"/>
        <w:gridCol w:w="527"/>
        <w:gridCol w:w="467"/>
        <w:gridCol w:w="1751"/>
        <w:gridCol w:w="628"/>
        <w:gridCol w:w="447"/>
        <w:gridCol w:w="447"/>
        <w:gridCol w:w="467"/>
        <w:gridCol w:w="2362"/>
        <w:gridCol w:w="1032"/>
      </w:tblGrid>
      <w:tr w:rsidR="00422644" w14:paraId="68895AE7" w14:textId="77777777" w:rsidTr="009116BA">
        <w:tc>
          <w:tcPr>
            <w:tcW w:w="0" w:type="auto"/>
            <w:tcBorders>
              <w:top w:val="single" w:sz="4" w:space="0" w:color="auto"/>
              <w:left w:val="single" w:sz="4" w:space="0" w:color="auto"/>
              <w:bottom w:val="single" w:sz="4" w:space="0" w:color="auto"/>
              <w:right w:val="single" w:sz="4" w:space="0" w:color="auto"/>
            </w:tcBorders>
            <w:hideMark/>
          </w:tcPr>
          <w:p w14:paraId="73F2276A" w14:textId="22631E39"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rPr>
              <w:t xml:space="preserve">53. </w:t>
            </w:r>
            <w:proofErr w:type="spellStart"/>
            <w:r w:rsidRPr="008965E4">
              <w:rPr>
                <w:rFonts w:ascii="Arial" w:hAnsi="Arial" w:cs="Arial"/>
                <w:color w:val="000000" w:themeColor="text1"/>
                <w:sz w:val="18"/>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DF071E" w14:textId="2D2DB4BE" w:rsidR="00074AC9" w:rsidRPr="008965E4" w:rsidRDefault="00074AC9" w:rsidP="00074AC9">
            <w:pPr>
              <w:pStyle w:val="maintext"/>
              <w:ind w:firstLineChars="0" w:firstLine="0"/>
              <w:jc w:val="left"/>
              <w:rPr>
                <w:rFonts w:ascii="Arial" w:hAnsi="Arial" w:cs="Arial"/>
                <w:sz w:val="18"/>
                <w:szCs w:val="18"/>
              </w:rPr>
            </w:pPr>
            <w:r w:rsidRPr="008965E4">
              <w:rPr>
                <w:rFonts w:ascii="Arial" w:eastAsia="MS Mincho" w:hAnsi="Arial" w:cs="Arial"/>
                <w:color w:val="000000" w:themeColor="text1"/>
                <w:sz w:val="18"/>
                <w:szCs w:val="18"/>
                <w:lang w:eastAsia="ja-JP"/>
              </w:rPr>
              <w:t>53-1</w:t>
            </w:r>
          </w:p>
        </w:tc>
        <w:tc>
          <w:tcPr>
            <w:tcW w:w="0" w:type="auto"/>
            <w:tcBorders>
              <w:top w:val="single" w:sz="4" w:space="0" w:color="auto"/>
              <w:left w:val="single" w:sz="4" w:space="0" w:color="auto"/>
              <w:bottom w:val="single" w:sz="4" w:space="0" w:color="auto"/>
              <w:right w:val="single" w:sz="4" w:space="0" w:color="auto"/>
            </w:tcBorders>
            <w:hideMark/>
          </w:tcPr>
          <w:p w14:paraId="2620DC3F" w14:textId="1938069B"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rPr>
              <w:t xml:space="preserve">Support RLM/BM/BFD </w:t>
            </w:r>
            <w:r w:rsidRPr="008965E4">
              <w:rPr>
                <w:rFonts w:ascii="Arial" w:hAnsi="Arial" w:cs="Arial"/>
                <w:color w:val="000000" w:themeColor="text1"/>
                <w:sz w:val="18"/>
                <w:szCs w:val="18"/>
                <w:lang w:val="en-US"/>
              </w:rPr>
              <w:t xml:space="preserve">and gapless </w:t>
            </w:r>
            <w:r w:rsidRPr="008965E4">
              <w:rPr>
                <w:rFonts w:ascii="Arial" w:hAnsi="Arial" w:cs="Arial"/>
                <w:bCs/>
                <w:color w:val="000000" w:themeColor="text1"/>
                <w:sz w:val="18"/>
                <w:szCs w:val="18"/>
                <w:lang w:val="en-US"/>
              </w:rPr>
              <w:t xml:space="preserve">L3 intra-frequency </w:t>
            </w:r>
            <w:r w:rsidRPr="008965E4">
              <w:rPr>
                <w:rFonts w:ascii="Arial" w:hAnsi="Arial" w:cs="Arial"/>
                <w:color w:val="000000" w:themeColor="text1"/>
                <w:sz w:val="18"/>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tcPr>
          <w:p w14:paraId="700A3D1A" w14:textId="77777777" w:rsidR="00074AC9" w:rsidRPr="008965E4" w:rsidRDefault="00074AC9" w:rsidP="00074AC9">
            <w:pPr>
              <w:pStyle w:val="TAL"/>
              <w:rPr>
                <w:rFonts w:eastAsiaTheme="minorEastAsia" w:cs="Arial"/>
                <w:color w:val="000000" w:themeColor="text1"/>
                <w:szCs w:val="18"/>
                <w:lang w:eastAsia="en-US"/>
              </w:rPr>
            </w:pPr>
            <w:r w:rsidRPr="008965E4">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53D70881" w14:textId="77777777" w:rsidR="00074AC9" w:rsidRPr="008965E4" w:rsidRDefault="00074AC9" w:rsidP="00074AC9">
            <w:pPr>
              <w:pStyle w:val="TAL"/>
              <w:rPr>
                <w:rFonts w:cs="Arial"/>
                <w:color w:val="000000" w:themeColor="text1"/>
                <w:szCs w:val="18"/>
              </w:rPr>
            </w:pPr>
          </w:p>
          <w:p w14:paraId="7B6E12A7" w14:textId="77777777" w:rsidR="00074AC9" w:rsidRPr="008965E4" w:rsidRDefault="00074AC9" w:rsidP="00074AC9">
            <w:pPr>
              <w:pStyle w:val="TAL"/>
              <w:rPr>
                <w:rFonts w:cs="Arial"/>
                <w:color w:val="000000" w:themeColor="text1"/>
                <w:szCs w:val="18"/>
              </w:rPr>
            </w:pPr>
            <w:r w:rsidRPr="008965E4">
              <w:rPr>
                <w:rFonts w:cs="Arial"/>
                <w:color w:val="000000" w:themeColor="text1"/>
                <w:szCs w:val="18"/>
              </w:rPr>
              <w:t>2. Bandwidth of UE-specific RRC configured BWP may not include bandwidth of the CORESET#0 (if CORESET#0 is present) and CD-SSB for PCell/PSCell (if configured) and bandwidth of the UE-specific RRC configured BWP may not include CD-SSB for SCell</w:t>
            </w:r>
          </w:p>
          <w:p w14:paraId="48CE900C" w14:textId="77777777" w:rsidR="00074AC9" w:rsidRPr="008965E4" w:rsidRDefault="00074AC9" w:rsidP="00074AC9">
            <w:pPr>
              <w:pStyle w:val="TAL"/>
              <w:rPr>
                <w:rFonts w:cs="Arial"/>
                <w:color w:val="000000" w:themeColor="text1"/>
                <w:szCs w:val="18"/>
              </w:rPr>
            </w:pPr>
          </w:p>
          <w:p w14:paraId="3778EE1B" w14:textId="77777777" w:rsidR="00074AC9" w:rsidRPr="008965E4" w:rsidRDefault="00074AC9" w:rsidP="00074AC9">
            <w:pPr>
              <w:pStyle w:val="TAL"/>
              <w:rPr>
                <w:rFonts w:cs="Arial"/>
                <w:color w:val="000000" w:themeColor="text1"/>
                <w:szCs w:val="18"/>
              </w:rPr>
            </w:pPr>
            <w:r w:rsidRPr="008965E4">
              <w:rPr>
                <w:rFonts w:cs="Arial"/>
                <w:color w:val="000000" w:themeColor="text1"/>
                <w:szCs w:val="18"/>
              </w:rPr>
              <w:t>3. CD-SSB outside active DL BWP but within the bandwidth of the corresponding carrier(s) to be measured can be used as the QCL source for other reference signal.</w:t>
            </w:r>
          </w:p>
          <w:p w14:paraId="3553622B" w14:textId="77777777" w:rsidR="00074AC9" w:rsidRPr="008965E4" w:rsidRDefault="00074AC9" w:rsidP="00074AC9">
            <w:pPr>
              <w:pStyle w:val="TAL"/>
              <w:rPr>
                <w:rFonts w:cs="Arial"/>
                <w:color w:val="000000" w:themeColor="text1"/>
                <w:szCs w:val="18"/>
              </w:rPr>
            </w:pPr>
          </w:p>
          <w:p w14:paraId="50917455" w14:textId="5AE9D5B9" w:rsidR="00074AC9" w:rsidRPr="008965E4" w:rsidRDefault="00074AC9" w:rsidP="00074AC9">
            <w:pPr>
              <w:snapToGrid w:val="0"/>
              <w:spacing w:afterLines="50" w:after="120"/>
              <w:contextualSpacing/>
              <w:rPr>
                <w:rFonts w:ascii="Arial" w:eastAsiaTheme="minorEastAsia" w:hAnsi="Arial" w:cs="Arial"/>
                <w:color w:val="FF0000"/>
                <w:sz w:val="18"/>
                <w:szCs w:val="18"/>
                <w:lang w:eastAsia="zh-CN"/>
              </w:rPr>
            </w:pPr>
            <w:r w:rsidRPr="008965E4">
              <w:rPr>
                <w:rFonts w:ascii="Arial" w:hAnsi="Arial" w:cs="Arial"/>
                <w:color w:val="000000" w:themeColor="text1"/>
                <w:sz w:val="18"/>
                <w:szCs w:val="18"/>
              </w:rPr>
              <w:t xml:space="preserve">4. UE performs L3 intra-frequency measurements without gaps based on CD-SSB, where the CD-SSB is outside the active DL BWP but is </w:t>
            </w:r>
            <w:r w:rsidRPr="008965E4">
              <w:rPr>
                <w:rFonts w:ascii="Arial" w:hAnsi="Arial" w:cs="Arial"/>
                <w:color w:val="000000" w:themeColor="text1"/>
                <w:sz w:val="18"/>
                <w:szCs w:val="18"/>
              </w:rPr>
              <w:lastRenderedPageBreak/>
              <w:t>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tcPr>
          <w:p w14:paraId="7728C667" w14:textId="77777777" w:rsidR="00074AC9" w:rsidRPr="008965E4" w:rsidRDefault="00074AC9" w:rsidP="00074AC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72506257" w14:textId="7128F77B" w:rsidR="00074AC9" w:rsidRPr="008965E4" w:rsidRDefault="00074AC9" w:rsidP="00074AC9">
            <w:pPr>
              <w:pStyle w:val="maintext"/>
              <w:ind w:firstLineChars="0" w:firstLine="0"/>
              <w:jc w:val="left"/>
              <w:rPr>
                <w:rFonts w:ascii="Arial" w:hAnsi="Arial" w:cs="Arial"/>
                <w:sz w:val="18"/>
                <w:szCs w:val="18"/>
              </w:rPr>
            </w:pPr>
            <w:r w:rsidRPr="008965E4">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0D98670" w14:textId="7E6A72B1" w:rsidR="00074AC9" w:rsidRPr="008965E4" w:rsidRDefault="00074AC9" w:rsidP="00074AC9">
            <w:pPr>
              <w:pStyle w:val="maintext"/>
              <w:ind w:firstLineChars="0" w:firstLine="0"/>
              <w:jc w:val="left"/>
              <w:rPr>
                <w:rFonts w:ascii="Arial" w:hAnsi="Arial" w:cs="Arial"/>
                <w:sz w:val="18"/>
                <w:szCs w:val="18"/>
              </w:rPr>
            </w:pPr>
            <w:r w:rsidRPr="008965E4">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40740A5" w14:textId="3AEF8444" w:rsidR="00074AC9" w:rsidRPr="008965E4" w:rsidRDefault="00074AC9" w:rsidP="00074AC9">
            <w:pPr>
              <w:pStyle w:val="maintext"/>
              <w:ind w:firstLineChars="0" w:firstLine="0"/>
              <w:jc w:val="left"/>
              <w:rPr>
                <w:rFonts w:ascii="Arial" w:hAnsi="Arial" w:cs="Arial"/>
                <w:sz w:val="18"/>
                <w:szCs w:val="18"/>
              </w:rPr>
            </w:pPr>
            <w:r w:rsidRPr="008965E4">
              <w:rPr>
                <w:rFonts w:ascii="Arial" w:eastAsia="SimSun" w:hAnsi="Arial" w:cs="Arial"/>
                <w:color w:val="000000" w:themeColor="text1"/>
                <w:sz w:val="18"/>
                <w:szCs w:val="18"/>
                <w:lang w:val="en-US" w:eastAsia="zh-CN"/>
              </w:rPr>
              <w:t xml:space="preserve">UE cannot </w:t>
            </w:r>
            <w:r w:rsidRPr="008965E4">
              <w:rPr>
                <w:rFonts w:ascii="Arial" w:hAnsi="Arial" w:cs="Arial"/>
                <w:color w:val="000000" w:themeColor="text1"/>
                <w:sz w:val="18"/>
                <w:szCs w:val="18"/>
              </w:rPr>
              <w:t xml:space="preserve">support RLM/BM/BFD </w:t>
            </w:r>
            <w:r w:rsidRPr="008965E4">
              <w:rPr>
                <w:rFonts w:ascii="Arial" w:hAnsi="Arial" w:cs="Arial"/>
                <w:color w:val="000000" w:themeColor="text1"/>
                <w:sz w:val="18"/>
                <w:szCs w:val="18"/>
                <w:lang w:val="en-US"/>
              </w:rPr>
              <w:t xml:space="preserve">and gapless </w:t>
            </w:r>
            <w:r w:rsidRPr="008965E4">
              <w:rPr>
                <w:rFonts w:ascii="Arial" w:hAnsi="Arial" w:cs="Arial"/>
                <w:bCs/>
                <w:color w:val="000000" w:themeColor="text1"/>
                <w:sz w:val="18"/>
                <w:szCs w:val="18"/>
                <w:lang w:val="en-US"/>
              </w:rPr>
              <w:t xml:space="preserve">L3 intra-frequency </w:t>
            </w:r>
            <w:r w:rsidRPr="008965E4">
              <w:rPr>
                <w:rFonts w:ascii="Arial" w:hAnsi="Arial" w:cs="Arial"/>
                <w:color w:val="000000" w:themeColor="text1"/>
                <w:sz w:val="18"/>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hideMark/>
          </w:tcPr>
          <w:p w14:paraId="2547B822" w14:textId="725FA49C"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5A3AD9AD" w14:textId="77777777" w:rsidR="00074AC9" w:rsidRPr="008965E4" w:rsidRDefault="00074AC9" w:rsidP="00074AC9">
            <w:pPr>
              <w:pStyle w:val="TAL"/>
              <w:rPr>
                <w:rFonts w:eastAsia="MS Mincho" w:cs="Arial"/>
                <w:color w:val="000000" w:themeColor="text1"/>
                <w:szCs w:val="18"/>
                <w:lang w:eastAsia="en-US"/>
              </w:rPr>
            </w:pPr>
            <w:r w:rsidRPr="008965E4">
              <w:rPr>
                <w:rFonts w:eastAsia="MS Mincho" w:cs="Arial"/>
                <w:color w:val="000000" w:themeColor="text1"/>
                <w:szCs w:val="18"/>
              </w:rPr>
              <w:t>No</w:t>
            </w:r>
          </w:p>
          <w:p w14:paraId="194DDB41" w14:textId="77777777" w:rsidR="00074AC9" w:rsidRPr="008965E4" w:rsidRDefault="00074AC9" w:rsidP="00074AC9">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AE103AF" w14:textId="6A300A70" w:rsidR="00074AC9" w:rsidRPr="008965E4" w:rsidRDefault="00074AC9" w:rsidP="00074AC9">
            <w:pPr>
              <w:pStyle w:val="maintext"/>
              <w:ind w:firstLineChars="0" w:firstLine="0"/>
              <w:jc w:val="left"/>
              <w:rPr>
                <w:rFonts w:ascii="Arial" w:hAnsi="Arial" w:cs="Arial"/>
                <w:sz w:val="18"/>
                <w:szCs w:val="18"/>
              </w:rPr>
            </w:pPr>
            <w:r w:rsidRPr="008965E4">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05573DD3" w14:textId="28EAF6A1"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7E7A0E" w14:textId="77777777" w:rsidR="00074AC9" w:rsidRPr="008965E4" w:rsidRDefault="00074AC9" w:rsidP="00074AC9">
            <w:pPr>
              <w:pStyle w:val="TAL"/>
              <w:rPr>
                <w:rFonts w:cs="Arial"/>
                <w:color w:val="000000" w:themeColor="text1"/>
                <w:szCs w:val="18"/>
                <w:lang w:eastAsia="ja-JP"/>
              </w:rPr>
            </w:pPr>
            <w:r w:rsidRPr="008965E4">
              <w:rPr>
                <w:rFonts w:cs="Arial"/>
                <w:color w:val="000000" w:themeColor="text1"/>
                <w:szCs w:val="18"/>
                <w:lang w:eastAsia="ja-JP"/>
              </w:rPr>
              <w:t>Note: The CD-SSB is still within the bandwidth of the carrier configured by SCS-</w:t>
            </w:r>
            <w:proofErr w:type="spellStart"/>
            <w:r w:rsidRPr="008965E4">
              <w:rPr>
                <w:rFonts w:cs="Arial"/>
                <w:color w:val="000000" w:themeColor="text1"/>
                <w:szCs w:val="18"/>
                <w:lang w:eastAsia="ja-JP"/>
              </w:rPr>
              <w:t>SpecificCarrier</w:t>
            </w:r>
            <w:proofErr w:type="spellEnd"/>
            <w:r w:rsidRPr="008965E4">
              <w:rPr>
                <w:rFonts w:cs="Arial"/>
                <w:color w:val="000000" w:themeColor="text1"/>
                <w:szCs w:val="18"/>
                <w:lang w:eastAsia="ja-JP"/>
              </w:rPr>
              <w:t xml:space="preserve"> of </w:t>
            </w:r>
            <w:proofErr w:type="spellStart"/>
            <w:r w:rsidRPr="008965E4">
              <w:rPr>
                <w:rFonts w:cs="Arial"/>
                <w:color w:val="000000" w:themeColor="text1"/>
                <w:szCs w:val="18"/>
                <w:lang w:eastAsia="ja-JP"/>
              </w:rPr>
              <w:t>downlinkChannelBW</w:t>
            </w:r>
            <w:proofErr w:type="spellEnd"/>
            <w:r w:rsidRPr="008965E4">
              <w:rPr>
                <w:rFonts w:cs="Arial"/>
                <w:color w:val="000000" w:themeColor="text1"/>
                <w:szCs w:val="18"/>
                <w:lang w:eastAsia="ja-JP"/>
              </w:rPr>
              <w:t>-</w:t>
            </w:r>
            <w:proofErr w:type="spellStart"/>
            <w:r w:rsidRPr="008965E4">
              <w:rPr>
                <w:rFonts w:cs="Arial"/>
                <w:color w:val="000000" w:themeColor="text1"/>
                <w:szCs w:val="18"/>
                <w:lang w:eastAsia="ja-JP"/>
              </w:rPr>
              <w:t>PerSCS</w:t>
            </w:r>
            <w:proofErr w:type="spellEnd"/>
            <w:r w:rsidRPr="008965E4">
              <w:rPr>
                <w:rFonts w:cs="Arial"/>
                <w:color w:val="000000" w:themeColor="text1"/>
                <w:szCs w:val="18"/>
                <w:lang w:eastAsia="ja-JP"/>
              </w:rPr>
              <w:t xml:space="preserve">-List in </w:t>
            </w:r>
            <w:proofErr w:type="spellStart"/>
            <w:r w:rsidRPr="008965E4">
              <w:rPr>
                <w:rFonts w:cs="Arial"/>
                <w:color w:val="000000" w:themeColor="text1"/>
                <w:szCs w:val="18"/>
                <w:lang w:eastAsia="ja-JP"/>
              </w:rPr>
              <w:t>ServingCellConfig</w:t>
            </w:r>
            <w:proofErr w:type="spellEnd"/>
          </w:p>
          <w:p w14:paraId="531D30B2" w14:textId="77777777" w:rsidR="00074AC9" w:rsidRPr="008965E4" w:rsidRDefault="00074AC9" w:rsidP="00074AC9">
            <w:pPr>
              <w:pStyle w:val="TAL"/>
              <w:rPr>
                <w:rFonts w:cs="Arial"/>
                <w:color w:val="000000" w:themeColor="text1"/>
                <w:szCs w:val="18"/>
                <w:lang w:eastAsia="ja-JP"/>
              </w:rPr>
            </w:pPr>
          </w:p>
          <w:p w14:paraId="21E1ECB1" w14:textId="77777777" w:rsidR="00074AC9" w:rsidRPr="008965E4" w:rsidRDefault="00074AC9" w:rsidP="00074AC9">
            <w:pPr>
              <w:pStyle w:val="TAL"/>
              <w:rPr>
                <w:rFonts w:cs="Arial"/>
                <w:color w:val="000000" w:themeColor="text1"/>
                <w:szCs w:val="18"/>
                <w:lang w:eastAsia="ja-JP"/>
              </w:rPr>
            </w:pPr>
            <w:r w:rsidRPr="008965E4">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341F579" w14:textId="77777777" w:rsidR="00074AC9" w:rsidRPr="008965E4" w:rsidRDefault="00074AC9" w:rsidP="00074AC9">
            <w:pPr>
              <w:pStyle w:val="TAL"/>
              <w:rPr>
                <w:rFonts w:cs="Arial"/>
                <w:color w:val="000000" w:themeColor="text1"/>
                <w:szCs w:val="18"/>
                <w:lang w:eastAsia="ja-JP"/>
              </w:rPr>
            </w:pPr>
          </w:p>
          <w:p w14:paraId="107C5EBB" w14:textId="4473257B"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0E4AD991" w14:textId="7853FF6A" w:rsidR="00074AC9" w:rsidRPr="008965E4" w:rsidRDefault="00074AC9" w:rsidP="00074AC9">
            <w:pPr>
              <w:pStyle w:val="maintext"/>
              <w:ind w:firstLineChars="0" w:firstLine="0"/>
              <w:jc w:val="left"/>
              <w:rPr>
                <w:rFonts w:ascii="Arial" w:hAnsi="Arial" w:cs="Arial"/>
                <w:sz w:val="18"/>
                <w:szCs w:val="18"/>
              </w:rPr>
            </w:pPr>
            <w:r w:rsidRPr="008965E4">
              <w:rPr>
                <w:rFonts w:ascii="Arial" w:hAnsi="Arial" w:cs="Arial"/>
                <w:color w:val="000000" w:themeColor="text1"/>
                <w:sz w:val="18"/>
                <w:szCs w:val="18"/>
                <w:lang w:eastAsia="ja-JP"/>
              </w:rPr>
              <w:t>Optional with capability signalling</w:t>
            </w:r>
          </w:p>
        </w:tc>
      </w:tr>
      <w:tr w:rsidR="00422644" w14:paraId="2DD3F154" w14:textId="77777777" w:rsidTr="0033670F">
        <w:tc>
          <w:tcPr>
            <w:tcW w:w="0" w:type="auto"/>
            <w:tcBorders>
              <w:top w:val="single" w:sz="4" w:space="0" w:color="auto"/>
              <w:left w:val="single" w:sz="4" w:space="0" w:color="auto"/>
              <w:bottom w:val="single" w:sz="4" w:space="0" w:color="auto"/>
              <w:right w:val="single" w:sz="4" w:space="0" w:color="auto"/>
            </w:tcBorders>
            <w:hideMark/>
          </w:tcPr>
          <w:p w14:paraId="0C540656" w14:textId="4CD1CE98" w:rsidR="009C6F7B" w:rsidRPr="00F8724E" w:rsidRDefault="009C6F7B" w:rsidP="009C6F7B">
            <w:pPr>
              <w:pStyle w:val="maintext"/>
              <w:ind w:firstLineChars="0" w:firstLine="0"/>
              <w:jc w:val="left"/>
              <w:rPr>
                <w:rFonts w:ascii="Arial" w:hAnsi="Arial" w:cs="Arial"/>
                <w:color w:val="000000" w:themeColor="text1"/>
                <w:sz w:val="18"/>
                <w:szCs w:val="18"/>
              </w:rPr>
            </w:pPr>
            <w:r w:rsidRPr="00F8724E">
              <w:rPr>
                <w:rFonts w:ascii="Arial" w:hAnsi="Arial" w:cs="Arial"/>
                <w:color w:val="000000" w:themeColor="text1"/>
                <w:sz w:val="18"/>
                <w:szCs w:val="18"/>
              </w:rPr>
              <w:t xml:space="preserve">53. </w:t>
            </w:r>
            <w:proofErr w:type="spellStart"/>
            <w:r w:rsidRPr="00F8724E">
              <w:rPr>
                <w:rFonts w:ascii="Arial" w:hAnsi="Arial" w:cs="Arial"/>
                <w:color w:val="000000" w:themeColor="text1"/>
                <w:sz w:val="18"/>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83DBCD" w14:textId="29F09E07" w:rsidR="009C6F7B" w:rsidRPr="00F8724E" w:rsidRDefault="009C6F7B" w:rsidP="009C6F7B">
            <w:pPr>
              <w:pStyle w:val="maintext"/>
              <w:ind w:firstLineChars="0" w:firstLine="0"/>
              <w:jc w:val="left"/>
              <w:rPr>
                <w:rFonts w:ascii="Arial" w:eastAsia="MS Mincho" w:hAnsi="Arial" w:cs="Arial"/>
                <w:color w:val="000000" w:themeColor="text1"/>
                <w:sz w:val="18"/>
                <w:szCs w:val="18"/>
                <w:lang w:eastAsia="ja-JP"/>
              </w:rPr>
            </w:pPr>
            <w:r w:rsidRPr="00F8724E">
              <w:rPr>
                <w:rFonts w:ascii="Arial" w:eastAsia="MS Mincho" w:hAnsi="Arial" w:cs="Arial"/>
                <w:color w:val="000000" w:themeColor="text1"/>
                <w:sz w:val="18"/>
                <w:szCs w:val="18"/>
                <w:lang w:eastAsia="ja-JP"/>
              </w:rPr>
              <w:t>53-2</w:t>
            </w:r>
          </w:p>
        </w:tc>
        <w:tc>
          <w:tcPr>
            <w:tcW w:w="0" w:type="auto"/>
            <w:tcBorders>
              <w:top w:val="single" w:sz="4" w:space="0" w:color="auto"/>
              <w:left w:val="single" w:sz="4" w:space="0" w:color="auto"/>
              <w:bottom w:val="single" w:sz="4" w:space="0" w:color="auto"/>
              <w:right w:val="single" w:sz="4" w:space="0" w:color="auto"/>
            </w:tcBorders>
            <w:hideMark/>
          </w:tcPr>
          <w:p w14:paraId="7393F0AE" w14:textId="6FB96CFE" w:rsidR="009C6F7B" w:rsidRPr="00F8724E" w:rsidRDefault="009C6F7B" w:rsidP="009C6F7B">
            <w:pPr>
              <w:pStyle w:val="maintext"/>
              <w:ind w:firstLineChars="0" w:firstLine="0"/>
              <w:jc w:val="left"/>
              <w:rPr>
                <w:rFonts w:ascii="Arial" w:hAnsi="Arial" w:cs="Arial"/>
                <w:color w:val="000000" w:themeColor="text1"/>
                <w:sz w:val="18"/>
                <w:szCs w:val="18"/>
              </w:rPr>
            </w:pPr>
            <w:r w:rsidRPr="00F8724E">
              <w:rPr>
                <w:rFonts w:ascii="Arial" w:hAnsi="Arial" w:cs="Arial"/>
                <w:color w:val="000000" w:themeColor="text1"/>
                <w:sz w:val="18"/>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tcPr>
          <w:p w14:paraId="4038AEB2" w14:textId="77777777" w:rsidR="009C6F7B" w:rsidRPr="00F8724E" w:rsidRDefault="009C6F7B" w:rsidP="009C6F7B">
            <w:pPr>
              <w:snapToGrid w:val="0"/>
              <w:spacing w:afterLines="50" w:after="120"/>
              <w:contextualSpacing/>
              <w:rPr>
                <w:rFonts w:ascii="Arial" w:eastAsiaTheme="minorEastAsia" w:hAnsi="Arial" w:cs="Arial"/>
                <w:color w:val="000000" w:themeColor="text1"/>
                <w:sz w:val="18"/>
                <w:szCs w:val="18"/>
                <w:lang w:eastAsia="en-US"/>
              </w:rPr>
            </w:pPr>
            <w:r w:rsidRPr="00F8724E">
              <w:rPr>
                <w:rFonts w:ascii="Arial" w:eastAsiaTheme="minorEastAsia" w:hAnsi="Arial" w:cs="Arial"/>
                <w:color w:val="000000" w:themeColor="text1"/>
                <w:sz w:val="18"/>
                <w:szCs w:val="18"/>
                <w:lang w:eastAsia="en-US"/>
              </w:rPr>
              <w:t>1. UE is allowed to perform RLM/BM/BFD measurements based on CD-SSB outside the active BWP with interruptions, where the CD-SSB is outside active DL BWP but is within the bandwidth of the corresponding carrier(s) to be measured</w:t>
            </w:r>
          </w:p>
          <w:p w14:paraId="5992A98C" w14:textId="77777777" w:rsidR="009C6F7B" w:rsidRPr="00F8724E" w:rsidRDefault="009C6F7B" w:rsidP="009C6F7B">
            <w:pPr>
              <w:snapToGrid w:val="0"/>
              <w:contextualSpacing/>
              <w:rPr>
                <w:rFonts w:ascii="Arial" w:eastAsiaTheme="minorEastAsia" w:hAnsi="Arial" w:cs="Arial"/>
                <w:color w:val="000000" w:themeColor="text1"/>
                <w:sz w:val="18"/>
                <w:szCs w:val="18"/>
                <w:lang w:eastAsia="en-US"/>
              </w:rPr>
            </w:pPr>
          </w:p>
          <w:p w14:paraId="6A7F3341" w14:textId="77777777" w:rsidR="009C6F7B" w:rsidRPr="00F8724E" w:rsidRDefault="009C6F7B" w:rsidP="009C6F7B">
            <w:pPr>
              <w:snapToGrid w:val="0"/>
              <w:contextualSpacing/>
              <w:rPr>
                <w:rFonts w:ascii="Arial" w:eastAsiaTheme="minorEastAsia" w:hAnsi="Arial" w:cs="Arial"/>
                <w:color w:val="000000" w:themeColor="text1"/>
                <w:sz w:val="18"/>
                <w:szCs w:val="18"/>
                <w:lang w:eastAsia="en-US"/>
              </w:rPr>
            </w:pPr>
            <w:r w:rsidRPr="00F8724E">
              <w:rPr>
                <w:rFonts w:ascii="Arial" w:eastAsiaTheme="minorEastAsia" w:hAnsi="Arial" w:cs="Arial"/>
                <w:color w:val="000000" w:themeColor="text1"/>
                <w:sz w:val="18"/>
                <w:szCs w:val="18"/>
                <w:lang w:eastAsia="en-US"/>
              </w:rPr>
              <w:t>2. Bandwidth of UE-specific RRC configured BWP may not include bandwidth of the CORESET#0 (if CORESET#0 is present) and CD-SSB for PCell/PSCell (if configured) and bandwidth of the UE-specific RRC configured BWP may not include CD-SSB for SCell</w:t>
            </w:r>
          </w:p>
          <w:p w14:paraId="2CDE24D3" w14:textId="77777777" w:rsidR="009C6F7B" w:rsidRPr="00F8724E" w:rsidRDefault="009C6F7B" w:rsidP="009C6F7B">
            <w:pPr>
              <w:snapToGrid w:val="0"/>
              <w:contextualSpacing/>
              <w:rPr>
                <w:rFonts w:ascii="Arial" w:eastAsiaTheme="minorEastAsia" w:hAnsi="Arial" w:cs="Arial"/>
                <w:color w:val="000000" w:themeColor="text1"/>
                <w:sz w:val="18"/>
                <w:szCs w:val="18"/>
                <w:lang w:eastAsia="en-US"/>
              </w:rPr>
            </w:pPr>
          </w:p>
          <w:p w14:paraId="12623DFE" w14:textId="61376ED1" w:rsidR="009C6F7B" w:rsidRPr="00F8724E" w:rsidRDefault="009C6F7B" w:rsidP="009C6F7B">
            <w:pPr>
              <w:snapToGrid w:val="0"/>
              <w:spacing w:afterLines="50" w:after="120"/>
              <w:contextualSpacing/>
              <w:rPr>
                <w:rFonts w:ascii="Arial" w:hAnsi="Arial" w:cs="Arial"/>
                <w:color w:val="000000" w:themeColor="text1"/>
                <w:sz w:val="18"/>
                <w:szCs w:val="18"/>
              </w:rPr>
            </w:pPr>
            <w:r w:rsidRPr="00F8724E">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tcPr>
          <w:p w14:paraId="60411519" w14:textId="77777777" w:rsidR="009C6F7B" w:rsidRPr="00F8724E" w:rsidRDefault="009C6F7B" w:rsidP="009C6F7B">
            <w:pPr>
              <w:pStyle w:val="TAL"/>
              <w:rPr>
                <w:rFonts w:eastAsiaTheme="minorEastAsia" w:cs="Arial"/>
                <w:color w:val="000000" w:themeColor="text1"/>
                <w:szCs w:val="18"/>
                <w:lang w:eastAsia="zh-CN"/>
              </w:rPr>
            </w:pPr>
            <w:r w:rsidRPr="00F8724E">
              <w:rPr>
                <w:rFonts w:cs="Arial"/>
                <w:color w:val="000000" w:themeColor="text1"/>
                <w:szCs w:val="18"/>
                <w:lang w:eastAsia="zh-CN"/>
              </w:rPr>
              <w:t>53-3</w:t>
            </w:r>
          </w:p>
          <w:p w14:paraId="5DF0FC2F" w14:textId="26A342A9" w:rsidR="009C6F7B" w:rsidRPr="00F8724E" w:rsidRDefault="009C6F7B" w:rsidP="009C6F7B">
            <w:pPr>
              <w:pStyle w:val="maintext"/>
              <w:ind w:firstLineChars="0" w:firstLine="0"/>
              <w:jc w:val="left"/>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10778C9" w14:textId="36278D72" w:rsidR="009C6F7B" w:rsidRPr="00F8724E" w:rsidRDefault="009C6F7B" w:rsidP="009C6F7B">
            <w:pPr>
              <w:pStyle w:val="maintext"/>
              <w:ind w:firstLineChars="0" w:firstLine="0"/>
              <w:jc w:val="left"/>
              <w:rPr>
                <w:rFonts w:ascii="Arial" w:eastAsia="MS Mincho" w:hAnsi="Arial" w:cs="Arial"/>
                <w:color w:val="000000" w:themeColor="text1"/>
                <w:sz w:val="18"/>
                <w:szCs w:val="18"/>
                <w:lang w:eastAsia="ja-JP"/>
              </w:rPr>
            </w:pPr>
            <w:r w:rsidRPr="00F8724E">
              <w:rPr>
                <w:rFonts w:ascii="Arial" w:eastAsia="MS Mincho" w:hAnsi="Arial" w:cs="Arial"/>
                <w:color w:val="000000" w:themeColor="text1"/>
                <w:sz w:val="18"/>
                <w:szCs w:val="18"/>
                <w:lang w:eastAsia="ja-JP"/>
              </w:rPr>
              <w:t>Yes</w:t>
            </w:r>
          </w:p>
        </w:tc>
        <w:tc>
          <w:tcPr>
            <w:tcW w:w="0" w:type="auto"/>
            <w:tcBorders>
              <w:top w:val="single" w:sz="4" w:space="0" w:color="auto"/>
              <w:left w:val="single" w:sz="4" w:space="0" w:color="auto"/>
              <w:bottom w:val="single" w:sz="4" w:space="0" w:color="auto"/>
              <w:right w:val="single" w:sz="4" w:space="0" w:color="auto"/>
            </w:tcBorders>
            <w:hideMark/>
          </w:tcPr>
          <w:p w14:paraId="16B1651A" w14:textId="4DC2E362" w:rsidR="009C6F7B" w:rsidRPr="00F8724E" w:rsidRDefault="009C6F7B" w:rsidP="009C6F7B">
            <w:pPr>
              <w:pStyle w:val="maintext"/>
              <w:ind w:firstLineChars="0" w:firstLine="0"/>
              <w:jc w:val="left"/>
              <w:rPr>
                <w:rFonts w:ascii="Arial" w:eastAsia="MS Mincho" w:hAnsi="Arial" w:cs="Arial"/>
                <w:color w:val="000000" w:themeColor="text1"/>
                <w:sz w:val="18"/>
                <w:szCs w:val="18"/>
                <w:lang w:eastAsia="ja-JP"/>
              </w:rPr>
            </w:pPr>
            <w:r w:rsidRPr="00F8724E">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80651F" w14:textId="5A9EF7BA" w:rsidR="009C6F7B" w:rsidRPr="00F8724E" w:rsidRDefault="009C6F7B" w:rsidP="009C6F7B">
            <w:pPr>
              <w:pStyle w:val="maintext"/>
              <w:ind w:firstLineChars="0" w:firstLine="0"/>
              <w:jc w:val="left"/>
              <w:rPr>
                <w:rFonts w:ascii="Arial" w:eastAsia="SimSun" w:hAnsi="Arial" w:cs="Arial"/>
                <w:color w:val="000000" w:themeColor="text1"/>
                <w:sz w:val="18"/>
                <w:szCs w:val="18"/>
                <w:lang w:val="en-US" w:eastAsia="zh-CN"/>
              </w:rPr>
            </w:pPr>
            <w:r w:rsidRPr="00F8724E">
              <w:rPr>
                <w:rFonts w:ascii="Arial" w:eastAsia="SimSun" w:hAnsi="Arial" w:cs="Arial"/>
                <w:color w:val="000000" w:themeColor="text1"/>
                <w:sz w:val="18"/>
                <w:szCs w:val="18"/>
                <w:lang w:val="en-US" w:eastAsia="zh-CN"/>
              </w:rPr>
              <w:t xml:space="preserve">UE cannot </w:t>
            </w:r>
            <w:r w:rsidRPr="00F8724E">
              <w:rPr>
                <w:rFonts w:ascii="Arial" w:hAnsi="Arial" w:cs="Arial"/>
                <w:color w:val="000000" w:themeColor="text1"/>
                <w:sz w:val="18"/>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hideMark/>
          </w:tcPr>
          <w:p w14:paraId="0EB430F7" w14:textId="5029D615" w:rsidR="009C6F7B" w:rsidRPr="00F8724E" w:rsidRDefault="009C6F7B" w:rsidP="009C6F7B">
            <w:pPr>
              <w:pStyle w:val="maintext"/>
              <w:ind w:firstLineChars="0" w:firstLine="0"/>
              <w:jc w:val="left"/>
              <w:rPr>
                <w:rFonts w:ascii="Arial" w:hAnsi="Arial" w:cs="Arial"/>
                <w:color w:val="000000" w:themeColor="text1"/>
                <w:sz w:val="18"/>
                <w:szCs w:val="18"/>
                <w:highlight w:val="yellow"/>
              </w:rPr>
            </w:pPr>
            <w:r w:rsidRPr="00F8724E">
              <w:rPr>
                <w:rFonts w:ascii="Arial" w:hAnsi="Arial" w:cs="Arial"/>
                <w:color w:val="000000" w:themeColor="text1"/>
                <w:sz w:val="18"/>
                <w:szCs w:val="18"/>
              </w:rPr>
              <w:t>Per FS</w:t>
            </w:r>
          </w:p>
        </w:tc>
        <w:tc>
          <w:tcPr>
            <w:tcW w:w="0" w:type="auto"/>
            <w:tcBorders>
              <w:top w:val="single" w:sz="4" w:space="0" w:color="auto"/>
              <w:left w:val="single" w:sz="4" w:space="0" w:color="auto"/>
              <w:bottom w:val="single" w:sz="4" w:space="0" w:color="auto"/>
              <w:right w:val="single" w:sz="4" w:space="0" w:color="auto"/>
            </w:tcBorders>
          </w:tcPr>
          <w:p w14:paraId="7006D1EC" w14:textId="77777777" w:rsidR="009C6F7B" w:rsidRPr="00F8724E" w:rsidRDefault="009C6F7B" w:rsidP="009C6F7B">
            <w:pPr>
              <w:pStyle w:val="TAL"/>
              <w:rPr>
                <w:rFonts w:eastAsia="MS Mincho" w:cs="Arial"/>
                <w:color w:val="000000" w:themeColor="text1"/>
                <w:szCs w:val="18"/>
                <w:lang w:eastAsia="en-US"/>
              </w:rPr>
            </w:pPr>
            <w:r w:rsidRPr="00F8724E">
              <w:rPr>
                <w:rFonts w:eastAsia="MS Mincho" w:cs="Arial"/>
                <w:color w:val="000000" w:themeColor="text1"/>
                <w:szCs w:val="18"/>
              </w:rPr>
              <w:t>No</w:t>
            </w:r>
          </w:p>
          <w:p w14:paraId="42614508" w14:textId="77777777" w:rsidR="009C6F7B" w:rsidRPr="00F8724E" w:rsidRDefault="009C6F7B" w:rsidP="009C6F7B">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8A21671" w14:textId="129FD452" w:rsidR="009C6F7B" w:rsidRPr="00F8724E" w:rsidRDefault="009C6F7B" w:rsidP="009C6F7B">
            <w:pPr>
              <w:pStyle w:val="maintext"/>
              <w:ind w:firstLineChars="0" w:firstLine="0"/>
              <w:jc w:val="left"/>
              <w:rPr>
                <w:rFonts w:ascii="Arial" w:eastAsia="MS Mincho" w:hAnsi="Arial" w:cs="Arial"/>
                <w:color w:val="000000" w:themeColor="text1"/>
                <w:sz w:val="18"/>
                <w:szCs w:val="18"/>
                <w:lang w:eastAsia="ja-JP"/>
              </w:rPr>
            </w:pPr>
            <w:r w:rsidRPr="00F8724E">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D43B6A1" w14:textId="76DC5B4A" w:rsidR="009C6F7B" w:rsidRPr="00F8724E" w:rsidRDefault="009C6F7B" w:rsidP="009C6F7B">
            <w:pPr>
              <w:pStyle w:val="maintext"/>
              <w:ind w:firstLineChars="0" w:firstLine="0"/>
              <w:jc w:val="left"/>
              <w:rPr>
                <w:rFonts w:ascii="Arial" w:eastAsia="MS Mincho" w:hAnsi="Arial" w:cs="Arial"/>
                <w:color w:val="000000" w:themeColor="text1"/>
                <w:sz w:val="18"/>
                <w:szCs w:val="18"/>
                <w:lang w:eastAsia="ja-JP"/>
              </w:rPr>
            </w:pPr>
            <w:r w:rsidRPr="00F8724E">
              <w:rPr>
                <w:rFonts w:ascii="Arial"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86CA7F" w14:textId="77777777" w:rsidR="009C6F7B" w:rsidRPr="00F8724E" w:rsidRDefault="009C6F7B" w:rsidP="009C6F7B">
            <w:pPr>
              <w:pStyle w:val="TAL"/>
              <w:rPr>
                <w:rFonts w:cs="Arial"/>
                <w:color w:val="000000" w:themeColor="text1"/>
                <w:szCs w:val="18"/>
                <w:lang w:eastAsia="ja-JP"/>
              </w:rPr>
            </w:pPr>
            <w:r w:rsidRPr="00F8724E">
              <w:rPr>
                <w:rFonts w:cs="Arial"/>
                <w:color w:val="000000" w:themeColor="text1"/>
                <w:szCs w:val="18"/>
                <w:lang w:eastAsia="ja-JP"/>
              </w:rPr>
              <w:t>This feature only applies if there is no CSI-RS, no NCD- SSB, and no CD-SSB configured for RLM/BM/BFD in the active BWP of the corresponding carrier(s) to be measured.</w:t>
            </w:r>
          </w:p>
          <w:p w14:paraId="67136B3C" w14:textId="77777777" w:rsidR="009C6F7B" w:rsidRPr="00F8724E" w:rsidRDefault="009C6F7B" w:rsidP="009C6F7B">
            <w:pPr>
              <w:pStyle w:val="TAL"/>
              <w:rPr>
                <w:rFonts w:cs="Arial"/>
                <w:color w:val="000000" w:themeColor="text1"/>
                <w:szCs w:val="18"/>
                <w:lang w:eastAsia="ja-JP"/>
              </w:rPr>
            </w:pPr>
          </w:p>
          <w:p w14:paraId="6F05DBCC" w14:textId="77777777" w:rsidR="009C6F7B" w:rsidRPr="00F8724E" w:rsidRDefault="009C6F7B" w:rsidP="009C6F7B">
            <w:pPr>
              <w:pStyle w:val="TAL"/>
              <w:rPr>
                <w:rFonts w:cs="Arial"/>
                <w:color w:val="000000" w:themeColor="text1"/>
                <w:szCs w:val="18"/>
                <w:lang w:eastAsia="ja-JP"/>
              </w:rPr>
            </w:pPr>
            <w:r w:rsidRPr="00F8724E">
              <w:rPr>
                <w:rFonts w:cs="Arial"/>
                <w:color w:val="000000" w:themeColor="text1"/>
                <w:szCs w:val="18"/>
                <w:lang w:eastAsia="ja-JP"/>
              </w:rPr>
              <w:t>The CD-SSB is still within the bandwidth of the carrier configured by SCS-</w:t>
            </w:r>
            <w:proofErr w:type="spellStart"/>
            <w:r w:rsidRPr="00F8724E">
              <w:rPr>
                <w:rFonts w:cs="Arial"/>
                <w:color w:val="000000" w:themeColor="text1"/>
                <w:szCs w:val="18"/>
                <w:lang w:eastAsia="ja-JP"/>
              </w:rPr>
              <w:t>SpecificCarrier</w:t>
            </w:r>
            <w:proofErr w:type="spellEnd"/>
            <w:r w:rsidRPr="00F8724E">
              <w:rPr>
                <w:rFonts w:cs="Arial"/>
                <w:color w:val="000000" w:themeColor="text1"/>
                <w:szCs w:val="18"/>
                <w:lang w:eastAsia="ja-JP"/>
              </w:rPr>
              <w:t xml:space="preserve"> of </w:t>
            </w:r>
            <w:proofErr w:type="spellStart"/>
            <w:r w:rsidRPr="00F8724E">
              <w:rPr>
                <w:rFonts w:cs="Arial"/>
                <w:color w:val="000000" w:themeColor="text1"/>
                <w:szCs w:val="18"/>
                <w:lang w:eastAsia="ja-JP"/>
              </w:rPr>
              <w:t>downlinkChannelBW</w:t>
            </w:r>
            <w:proofErr w:type="spellEnd"/>
            <w:r w:rsidRPr="00F8724E">
              <w:rPr>
                <w:rFonts w:cs="Arial"/>
                <w:color w:val="000000" w:themeColor="text1"/>
                <w:szCs w:val="18"/>
                <w:lang w:eastAsia="ja-JP"/>
              </w:rPr>
              <w:t>-</w:t>
            </w:r>
            <w:proofErr w:type="spellStart"/>
            <w:r w:rsidRPr="00F8724E">
              <w:rPr>
                <w:rFonts w:cs="Arial"/>
                <w:color w:val="000000" w:themeColor="text1"/>
                <w:szCs w:val="18"/>
                <w:lang w:eastAsia="ja-JP"/>
              </w:rPr>
              <w:t>PerSCS</w:t>
            </w:r>
            <w:proofErr w:type="spellEnd"/>
            <w:r w:rsidRPr="00F8724E">
              <w:rPr>
                <w:rFonts w:cs="Arial"/>
                <w:color w:val="000000" w:themeColor="text1"/>
                <w:szCs w:val="18"/>
                <w:lang w:eastAsia="ja-JP"/>
              </w:rPr>
              <w:t xml:space="preserve">-List in </w:t>
            </w:r>
            <w:proofErr w:type="spellStart"/>
            <w:r w:rsidRPr="00F8724E">
              <w:rPr>
                <w:rFonts w:cs="Arial"/>
                <w:color w:val="000000" w:themeColor="text1"/>
                <w:szCs w:val="18"/>
                <w:lang w:eastAsia="ja-JP"/>
              </w:rPr>
              <w:t>ServingCellConfig</w:t>
            </w:r>
            <w:proofErr w:type="spellEnd"/>
          </w:p>
          <w:p w14:paraId="4ECE1CBE" w14:textId="77777777" w:rsidR="009C6F7B" w:rsidRPr="00F8724E" w:rsidRDefault="009C6F7B" w:rsidP="009C6F7B">
            <w:pPr>
              <w:pStyle w:val="TAL"/>
              <w:rPr>
                <w:rFonts w:cs="Arial"/>
                <w:color w:val="000000" w:themeColor="text1"/>
                <w:szCs w:val="18"/>
                <w:lang w:eastAsia="ja-JP"/>
              </w:rPr>
            </w:pPr>
          </w:p>
          <w:p w14:paraId="543173C6" w14:textId="77777777" w:rsidR="009C6F7B" w:rsidRPr="00F8724E" w:rsidRDefault="009C6F7B" w:rsidP="009C6F7B">
            <w:pPr>
              <w:pStyle w:val="TAL"/>
              <w:rPr>
                <w:rFonts w:cs="Arial"/>
                <w:color w:val="000000" w:themeColor="text1"/>
                <w:szCs w:val="18"/>
                <w:lang w:eastAsia="ja-JP"/>
              </w:rPr>
            </w:pPr>
            <w:r w:rsidRPr="00F8724E">
              <w:rPr>
                <w:rFonts w:cs="Arial"/>
                <w:color w:val="000000" w:themeColor="text1"/>
                <w:szCs w:val="18"/>
                <w:lang w:eastAsia="ja-JP"/>
              </w:rPr>
              <w:t>If a UE is configured with more than one UE-specific DL BWP configurations, the CD-SSB is within the bandwidth of at least one of the UE-specific DL BWP configurations.</w:t>
            </w:r>
          </w:p>
          <w:p w14:paraId="0833491A" w14:textId="77777777" w:rsidR="009C6F7B" w:rsidRPr="00F8724E" w:rsidRDefault="009C6F7B" w:rsidP="009C6F7B">
            <w:pPr>
              <w:pStyle w:val="TAL"/>
              <w:rPr>
                <w:rFonts w:cs="Arial"/>
                <w:color w:val="000000" w:themeColor="text1"/>
                <w:szCs w:val="18"/>
                <w:lang w:eastAsia="ja-JP"/>
              </w:rPr>
            </w:pPr>
          </w:p>
          <w:p w14:paraId="18B5EB0E" w14:textId="32881994" w:rsidR="009C6F7B" w:rsidRPr="00F8724E" w:rsidRDefault="009C6F7B" w:rsidP="009C6F7B">
            <w:pPr>
              <w:pStyle w:val="TAL"/>
              <w:rPr>
                <w:rFonts w:cs="Arial"/>
                <w:strike/>
                <w:color w:val="FF0000"/>
                <w:szCs w:val="18"/>
              </w:rPr>
            </w:pPr>
            <w:r w:rsidRPr="00F8724E">
              <w:rPr>
                <w:rFonts w:cs="Arial"/>
                <w:color w:val="000000" w:themeColor="text1"/>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160736F4" w14:textId="73EB4982" w:rsidR="009C6F7B" w:rsidRPr="00F8724E" w:rsidRDefault="009C6F7B" w:rsidP="009C6F7B">
            <w:pPr>
              <w:pStyle w:val="maintext"/>
              <w:ind w:firstLineChars="0" w:firstLine="0"/>
              <w:jc w:val="left"/>
              <w:rPr>
                <w:rFonts w:ascii="Arial" w:hAnsi="Arial" w:cs="Arial"/>
                <w:color w:val="000000" w:themeColor="text1"/>
                <w:sz w:val="18"/>
                <w:szCs w:val="18"/>
                <w:lang w:eastAsia="ja-JP"/>
              </w:rPr>
            </w:pPr>
            <w:r w:rsidRPr="00F8724E">
              <w:rPr>
                <w:rFonts w:ascii="Arial" w:hAnsi="Arial" w:cs="Arial"/>
                <w:color w:val="000000" w:themeColor="text1"/>
                <w:sz w:val="18"/>
                <w:szCs w:val="18"/>
                <w:lang w:eastAsia="ja-JP"/>
              </w:rPr>
              <w:t>Optional with capability signalling</w:t>
            </w:r>
          </w:p>
        </w:tc>
      </w:tr>
      <w:tr w:rsidR="00422644" w14:paraId="7CFBC035" w14:textId="77777777" w:rsidTr="002A5C10">
        <w:tc>
          <w:tcPr>
            <w:tcW w:w="0" w:type="auto"/>
            <w:tcBorders>
              <w:top w:val="single" w:sz="4" w:space="0" w:color="auto"/>
              <w:left w:val="single" w:sz="4" w:space="0" w:color="auto"/>
              <w:bottom w:val="single" w:sz="4" w:space="0" w:color="auto"/>
              <w:right w:val="single" w:sz="4" w:space="0" w:color="auto"/>
            </w:tcBorders>
            <w:hideMark/>
          </w:tcPr>
          <w:p w14:paraId="289CF3B3" w14:textId="456B44F6" w:rsidR="00F8724E" w:rsidRPr="00422644" w:rsidRDefault="00F8724E" w:rsidP="00F8724E">
            <w:pPr>
              <w:pStyle w:val="maintext"/>
              <w:ind w:firstLineChars="0" w:firstLine="0"/>
              <w:jc w:val="left"/>
              <w:rPr>
                <w:rFonts w:ascii="Arial" w:hAnsi="Arial" w:cs="Arial"/>
                <w:color w:val="000000" w:themeColor="text1"/>
                <w:sz w:val="18"/>
                <w:szCs w:val="18"/>
              </w:rPr>
            </w:pPr>
            <w:r w:rsidRPr="00422644">
              <w:rPr>
                <w:rFonts w:ascii="Arial" w:hAnsi="Arial" w:cs="Arial"/>
                <w:color w:val="000000" w:themeColor="text1"/>
                <w:sz w:val="18"/>
                <w:szCs w:val="18"/>
              </w:rPr>
              <w:t xml:space="preserve">53. </w:t>
            </w:r>
            <w:proofErr w:type="spellStart"/>
            <w:r w:rsidRPr="00422644">
              <w:rPr>
                <w:rFonts w:ascii="Arial" w:hAnsi="Arial" w:cs="Arial"/>
                <w:color w:val="000000" w:themeColor="text1"/>
                <w:sz w:val="18"/>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3DDF1D" w14:textId="4CE87459" w:rsidR="00F8724E" w:rsidRPr="00422644" w:rsidRDefault="00F8724E" w:rsidP="00F8724E">
            <w:pPr>
              <w:pStyle w:val="maintext"/>
              <w:ind w:firstLineChars="0" w:firstLine="0"/>
              <w:jc w:val="left"/>
              <w:rPr>
                <w:rFonts w:ascii="Arial" w:eastAsia="MS Mincho" w:hAnsi="Arial" w:cs="Arial"/>
                <w:color w:val="000000" w:themeColor="text1"/>
                <w:sz w:val="18"/>
                <w:szCs w:val="18"/>
                <w:lang w:eastAsia="ja-JP"/>
              </w:rPr>
            </w:pPr>
            <w:r w:rsidRPr="00422644">
              <w:rPr>
                <w:rFonts w:ascii="Arial" w:hAnsi="Arial" w:cs="Arial"/>
                <w:color w:val="000000" w:themeColor="text1"/>
                <w:sz w:val="18"/>
                <w:szCs w:val="18"/>
              </w:rPr>
              <w:t>53-3</w:t>
            </w:r>
          </w:p>
        </w:tc>
        <w:tc>
          <w:tcPr>
            <w:tcW w:w="0" w:type="auto"/>
            <w:tcBorders>
              <w:top w:val="single" w:sz="4" w:space="0" w:color="auto"/>
              <w:left w:val="single" w:sz="4" w:space="0" w:color="auto"/>
              <w:bottom w:val="single" w:sz="4" w:space="0" w:color="auto"/>
              <w:right w:val="single" w:sz="4" w:space="0" w:color="auto"/>
            </w:tcBorders>
            <w:hideMark/>
          </w:tcPr>
          <w:p w14:paraId="68A52124" w14:textId="6131A0ED" w:rsidR="00F8724E" w:rsidRPr="00422644" w:rsidRDefault="00F8724E" w:rsidP="00F8724E">
            <w:pPr>
              <w:pStyle w:val="maintext"/>
              <w:ind w:firstLineChars="0" w:firstLine="0"/>
              <w:jc w:val="left"/>
              <w:rPr>
                <w:rFonts w:ascii="Arial" w:hAnsi="Arial" w:cs="Arial"/>
                <w:color w:val="000000" w:themeColor="text1"/>
                <w:sz w:val="18"/>
                <w:szCs w:val="18"/>
              </w:rPr>
            </w:pPr>
            <w:r w:rsidRPr="00422644">
              <w:rPr>
                <w:rFonts w:ascii="Arial" w:hAnsi="Arial" w:cs="Arial"/>
                <w:color w:val="000000" w:themeColor="text1"/>
                <w:sz w:val="18"/>
                <w:szCs w:val="18"/>
              </w:rPr>
              <w:t>Support RLM/BM/BFD measurements based on NCD-</w:t>
            </w:r>
            <w:r w:rsidRPr="00422644">
              <w:rPr>
                <w:rFonts w:ascii="Arial" w:hAnsi="Arial" w:cs="Arial"/>
                <w:color w:val="000000" w:themeColor="text1"/>
                <w:sz w:val="18"/>
                <w:szCs w:val="18"/>
              </w:rPr>
              <w:lastRenderedPageBreak/>
              <w:t>SSB within active BWP</w:t>
            </w:r>
          </w:p>
        </w:tc>
        <w:tc>
          <w:tcPr>
            <w:tcW w:w="0" w:type="auto"/>
            <w:tcBorders>
              <w:top w:val="single" w:sz="4" w:space="0" w:color="auto"/>
              <w:left w:val="single" w:sz="4" w:space="0" w:color="auto"/>
              <w:bottom w:val="single" w:sz="4" w:space="0" w:color="auto"/>
              <w:right w:val="single" w:sz="4" w:space="0" w:color="auto"/>
            </w:tcBorders>
          </w:tcPr>
          <w:p w14:paraId="7C9E923E" w14:textId="77777777" w:rsidR="00F8724E" w:rsidRPr="00422644" w:rsidRDefault="00F8724E" w:rsidP="00F8724E">
            <w:pPr>
              <w:snapToGrid w:val="0"/>
              <w:spacing w:afterLines="50" w:after="120"/>
              <w:rPr>
                <w:rFonts w:ascii="Arial" w:eastAsiaTheme="minorEastAsia" w:hAnsi="Arial" w:cs="Arial"/>
                <w:color w:val="000000" w:themeColor="text1"/>
                <w:sz w:val="18"/>
                <w:szCs w:val="18"/>
                <w:lang w:eastAsia="en-US"/>
              </w:rPr>
            </w:pPr>
            <w:r w:rsidRPr="00422644">
              <w:rPr>
                <w:rFonts w:ascii="Arial" w:eastAsiaTheme="minorEastAsia" w:hAnsi="Arial" w:cs="Arial"/>
                <w:color w:val="000000" w:themeColor="text1"/>
                <w:sz w:val="18"/>
                <w:szCs w:val="18"/>
                <w:lang w:eastAsia="en-US"/>
              </w:rPr>
              <w:lastRenderedPageBreak/>
              <w:t xml:space="preserve">1. UE performs RLM/BM/BFD and gapless </w:t>
            </w:r>
            <w:r w:rsidRPr="00422644">
              <w:rPr>
                <w:rFonts w:ascii="Arial" w:eastAsiaTheme="minorEastAsia" w:hAnsi="Arial" w:cs="Arial"/>
                <w:bCs/>
                <w:color w:val="000000" w:themeColor="text1"/>
                <w:sz w:val="18"/>
                <w:szCs w:val="18"/>
                <w:lang w:eastAsia="en-US"/>
              </w:rPr>
              <w:t>L3 intra-frequency</w:t>
            </w:r>
            <w:r w:rsidRPr="00422644">
              <w:rPr>
                <w:rFonts w:ascii="Arial" w:eastAsiaTheme="minorEastAsia" w:hAnsi="Arial" w:cs="Arial"/>
                <w:color w:val="000000" w:themeColor="text1"/>
                <w:sz w:val="18"/>
                <w:szCs w:val="18"/>
                <w:lang w:eastAsia="en-US"/>
              </w:rPr>
              <w:t xml:space="preserve"> measurements based </w:t>
            </w:r>
            <w:r w:rsidRPr="00422644">
              <w:rPr>
                <w:rFonts w:ascii="Arial" w:eastAsiaTheme="minorEastAsia" w:hAnsi="Arial" w:cs="Arial"/>
                <w:color w:val="000000" w:themeColor="text1"/>
                <w:sz w:val="18"/>
                <w:szCs w:val="18"/>
                <w:lang w:eastAsia="en-US"/>
              </w:rPr>
              <w:lastRenderedPageBreak/>
              <w:t>on NCD-SSB, where the NCD-SSB is within the active DL BWP.</w:t>
            </w:r>
          </w:p>
          <w:p w14:paraId="6A5D60A3" w14:textId="77777777" w:rsidR="00F8724E" w:rsidRPr="00422644" w:rsidRDefault="00F8724E" w:rsidP="00F8724E">
            <w:pPr>
              <w:rPr>
                <w:rFonts w:ascii="Arial" w:eastAsiaTheme="minorEastAsia" w:hAnsi="Arial" w:cs="Arial"/>
                <w:color w:val="000000" w:themeColor="text1"/>
                <w:sz w:val="18"/>
                <w:szCs w:val="18"/>
                <w:lang w:eastAsia="en-US"/>
              </w:rPr>
            </w:pPr>
            <w:r w:rsidRPr="00422644">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CD-SSB for PCell/PSCell (if configured) and bandwidth of the UE-specific RRC configured BWP may not include CD-SSB for </w:t>
            </w:r>
            <w:proofErr w:type="spellStart"/>
            <w:r w:rsidRPr="00422644">
              <w:rPr>
                <w:rFonts w:ascii="Arial" w:eastAsiaTheme="minorEastAsia" w:hAnsi="Arial" w:cs="Arial"/>
                <w:color w:val="000000" w:themeColor="text1"/>
                <w:sz w:val="18"/>
                <w:szCs w:val="18"/>
                <w:lang w:eastAsia="en-US"/>
              </w:rPr>
              <w:t>Scell</w:t>
            </w:r>
            <w:proofErr w:type="spellEnd"/>
          </w:p>
          <w:p w14:paraId="1B5140D5" w14:textId="77777777" w:rsidR="00F8724E" w:rsidRPr="00422644" w:rsidRDefault="00F8724E" w:rsidP="00F8724E">
            <w:pPr>
              <w:rPr>
                <w:rFonts w:ascii="Arial" w:eastAsiaTheme="minorEastAsia" w:hAnsi="Arial" w:cs="Arial"/>
                <w:color w:val="000000" w:themeColor="text1"/>
                <w:sz w:val="18"/>
                <w:szCs w:val="18"/>
                <w:lang w:eastAsia="en-US"/>
              </w:rPr>
            </w:pPr>
          </w:p>
          <w:p w14:paraId="1730E946" w14:textId="77777777" w:rsidR="00F8724E" w:rsidRPr="00422644" w:rsidRDefault="00F8724E" w:rsidP="00F8724E">
            <w:pPr>
              <w:rPr>
                <w:rFonts w:ascii="Arial" w:eastAsiaTheme="minorEastAsia" w:hAnsi="Arial" w:cs="Arial"/>
                <w:color w:val="000000" w:themeColor="text1"/>
                <w:sz w:val="18"/>
                <w:szCs w:val="18"/>
                <w:lang w:eastAsia="en-US"/>
              </w:rPr>
            </w:pPr>
            <w:r w:rsidRPr="00422644">
              <w:rPr>
                <w:rFonts w:ascii="Arial" w:eastAsiaTheme="minorEastAsia" w:hAnsi="Arial" w:cs="Arial"/>
                <w:color w:val="000000" w:themeColor="text1"/>
                <w:sz w:val="18"/>
                <w:szCs w:val="18"/>
                <w:lang w:eastAsia="en-US"/>
              </w:rPr>
              <w:t>3. NCD-SSB within the active DL BWP can be used as the QCL source for other reference signal.</w:t>
            </w:r>
          </w:p>
          <w:p w14:paraId="4A71D741" w14:textId="77777777" w:rsidR="00F8724E" w:rsidRPr="00422644" w:rsidRDefault="00F8724E" w:rsidP="00F8724E">
            <w:pPr>
              <w:rPr>
                <w:rFonts w:ascii="Arial" w:eastAsiaTheme="minorEastAsia" w:hAnsi="Arial" w:cs="Arial"/>
                <w:color w:val="000000" w:themeColor="text1"/>
                <w:sz w:val="18"/>
                <w:szCs w:val="18"/>
                <w:lang w:eastAsia="en-US"/>
              </w:rPr>
            </w:pPr>
          </w:p>
          <w:p w14:paraId="76BDAFBA" w14:textId="0C5BB4A1" w:rsidR="00F8724E" w:rsidRPr="00422644" w:rsidRDefault="00F8724E" w:rsidP="00F8724E">
            <w:pPr>
              <w:snapToGrid w:val="0"/>
              <w:spacing w:afterLines="50" w:after="120"/>
              <w:contextualSpacing/>
              <w:rPr>
                <w:rFonts w:ascii="Arial" w:hAnsi="Arial" w:cs="Arial"/>
                <w:color w:val="000000" w:themeColor="text1"/>
                <w:sz w:val="18"/>
                <w:szCs w:val="18"/>
              </w:rPr>
            </w:pPr>
            <w:r w:rsidRPr="00422644">
              <w:rPr>
                <w:rFonts w:ascii="Arial" w:eastAsiaTheme="minorEastAsia" w:hAnsi="Arial" w:cs="Arial"/>
                <w:color w:val="000000" w:themeColor="text1"/>
                <w:sz w:val="18"/>
                <w:szCs w:val="18"/>
                <w:lang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tcPr>
          <w:p w14:paraId="660B5C71" w14:textId="77777777" w:rsidR="00F8724E" w:rsidRPr="00422644" w:rsidRDefault="00F8724E" w:rsidP="00F8724E">
            <w:pPr>
              <w:pStyle w:val="maintext"/>
              <w:ind w:firstLineChars="0" w:firstLine="0"/>
              <w:jc w:val="left"/>
              <w:rPr>
                <w:rFonts w:ascii="Arial" w:eastAsia="MS Mincho"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CE64E37" w14:textId="23194CC9" w:rsidR="00F8724E" w:rsidRPr="00422644" w:rsidRDefault="00F8724E" w:rsidP="00F8724E">
            <w:pPr>
              <w:pStyle w:val="maintext"/>
              <w:ind w:firstLineChars="0" w:firstLine="0"/>
              <w:jc w:val="left"/>
              <w:rPr>
                <w:rFonts w:ascii="Arial" w:eastAsia="MS Mincho" w:hAnsi="Arial" w:cs="Arial"/>
                <w:color w:val="000000" w:themeColor="text1"/>
                <w:sz w:val="18"/>
                <w:szCs w:val="18"/>
                <w:lang w:eastAsia="ja-JP"/>
              </w:rPr>
            </w:pPr>
            <w:r w:rsidRPr="00422644">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A5374CB" w14:textId="44B6111A" w:rsidR="00F8724E" w:rsidRPr="00422644" w:rsidRDefault="00F8724E" w:rsidP="00F8724E">
            <w:pPr>
              <w:pStyle w:val="maintext"/>
              <w:ind w:firstLineChars="0" w:firstLine="0"/>
              <w:jc w:val="left"/>
              <w:rPr>
                <w:rFonts w:ascii="Arial" w:eastAsia="MS Mincho" w:hAnsi="Arial" w:cs="Arial"/>
                <w:color w:val="000000" w:themeColor="text1"/>
                <w:sz w:val="18"/>
                <w:szCs w:val="18"/>
                <w:lang w:eastAsia="ja-JP"/>
              </w:rPr>
            </w:pPr>
            <w:r w:rsidRPr="00422644">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EB436EF" w14:textId="79637A0D" w:rsidR="00F8724E" w:rsidRPr="00422644" w:rsidRDefault="00F8724E" w:rsidP="00F8724E">
            <w:pPr>
              <w:pStyle w:val="maintext"/>
              <w:ind w:firstLineChars="0" w:firstLine="0"/>
              <w:jc w:val="left"/>
              <w:rPr>
                <w:rFonts w:ascii="Arial" w:eastAsia="SimSun" w:hAnsi="Arial" w:cs="Arial"/>
                <w:color w:val="000000" w:themeColor="text1"/>
                <w:sz w:val="18"/>
                <w:szCs w:val="18"/>
                <w:lang w:val="en-US" w:eastAsia="zh-CN"/>
              </w:rPr>
            </w:pPr>
            <w:r w:rsidRPr="00422644">
              <w:rPr>
                <w:rFonts w:ascii="Arial" w:hAnsi="Arial" w:cs="Arial"/>
                <w:color w:val="000000" w:themeColor="text1"/>
                <w:sz w:val="18"/>
                <w:szCs w:val="18"/>
              </w:rPr>
              <w:t xml:space="preserve">UE cannot support RLM/BM/BFD </w:t>
            </w:r>
            <w:r w:rsidRPr="00422644">
              <w:rPr>
                <w:rFonts w:ascii="Arial" w:hAnsi="Arial" w:cs="Arial"/>
                <w:color w:val="000000" w:themeColor="text1"/>
                <w:sz w:val="18"/>
                <w:szCs w:val="18"/>
                <w:lang w:val="en-US"/>
              </w:rPr>
              <w:t xml:space="preserve">and gapless </w:t>
            </w:r>
            <w:r w:rsidRPr="00422644">
              <w:rPr>
                <w:rFonts w:ascii="Arial" w:hAnsi="Arial" w:cs="Arial"/>
                <w:bCs/>
                <w:color w:val="000000" w:themeColor="text1"/>
                <w:sz w:val="18"/>
                <w:szCs w:val="18"/>
                <w:lang w:val="en-US"/>
              </w:rPr>
              <w:t xml:space="preserve">L3 intra-frequency </w:t>
            </w:r>
            <w:r w:rsidRPr="00422644">
              <w:rPr>
                <w:rFonts w:ascii="Arial" w:hAnsi="Arial" w:cs="Arial"/>
                <w:color w:val="000000" w:themeColor="text1"/>
                <w:sz w:val="18"/>
                <w:szCs w:val="18"/>
              </w:rPr>
              <w:lastRenderedPageBreak/>
              <w:t xml:space="preserve">measurements based on NCD-SSB within active BWP </w:t>
            </w:r>
          </w:p>
        </w:tc>
        <w:tc>
          <w:tcPr>
            <w:tcW w:w="0" w:type="auto"/>
            <w:tcBorders>
              <w:top w:val="single" w:sz="4" w:space="0" w:color="auto"/>
              <w:left w:val="single" w:sz="4" w:space="0" w:color="auto"/>
              <w:bottom w:val="single" w:sz="4" w:space="0" w:color="auto"/>
              <w:right w:val="single" w:sz="4" w:space="0" w:color="auto"/>
            </w:tcBorders>
            <w:hideMark/>
          </w:tcPr>
          <w:p w14:paraId="22AC4897" w14:textId="6B21E796" w:rsidR="00F8724E" w:rsidRPr="00422644" w:rsidRDefault="00F8724E" w:rsidP="00F8724E">
            <w:pPr>
              <w:pStyle w:val="maintext"/>
              <w:ind w:firstLineChars="0" w:firstLine="0"/>
              <w:jc w:val="left"/>
              <w:rPr>
                <w:rFonts w:ascii="Arial" w:hAnsi="Arial" w:cs="Arial"/>
                <w:color w:val="000000" w:themeColor="text1"/>
                <w:sz w:val="18"/>
                <w:szCs w:val="18"/>
                <w:highlight w:val="yellow"/>
              </w:rPr>
            </w:pPr>
            <w:r w:rsidRPr="00422644">
              <w:rPr>
                <w:rFonts w:ascii="Arial" w:hAnsi="Arial" w:cs="Arial"/>
                <w:color w:val="000000" w:themeColor="text1"/>
                <w:sz w:val="18"/>
                <w:szCs w:val="18"/>
              </w:rPr>
              <w:lastRenderedPageBreak/>
              <w:t>Per band</w:t>
            </w:r>
          </w:p>
        </w:tc>
        <w:tc>
          <w:tcPr>
            <w:tcW w:w="0" w:type="auto"/>
            <w:tcBorders>
              <w:top w:val="single" w:sz="4" w:space="0" w:color="auto"/>
              <w:left w:val="single" w:sz="4" w:space="0" w:color="auto"/>
              <w:bottom w:val="single" w:sz="4" w:space="0" w:color="auto"/>
              <w:right w:val="single" w:sz="4" w:space="0" w:color="auto"/>
            </w:tcBorders>
          </w:tcPr>
          <w:p w14:paraId="0EBE610D" w14:textId="77777777" w:rsidR="00F8724E" w:rsidRPr="00422644" w:rsidRDefault="00F8724E" w:rsidP="00F8724E">
            <w:pPr>
              <w:pStyle w:val="TAL"/>
              <w:rPr>
                <w:rFonts w:eastAsia="MS Mincho" w:cs="Arial"/>
                <w:color w:val="000000" w:themeColor="text1"/>
                <w:szCs w:val="18"/>
              </w:rPr>
            </w:pPr>
            <w:r w:rsidRPr="00422644">
              <w:rPr>
                <w:rFonts w:eastAsia="MS Mincho" w:cs="Arial"/>
                <w:color w:val="000000" w:themeColor="text1"/>
                <w:szCs w:val="18"/>
              </w:rPr>
              <w:t>No</w:t>
            </w:r>
          </w:p>
          <w:p w14:paraId="5B4EB275" w14:textId="77777777" w:rsidR="00F8724E" w:rsidRPr="00422644" w:rsidRDefault="00F8724E" w:rsidP="00F8724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52126B7" w14:textId="1F2A0A49" w:rsidR="00F8724E" w:rsidRPr="00422644" w:rsidRDefault="00F8724E" w:rsidP="00F8724E">
            <w:pPr>
              <w:pStyle w:val="maintext"/>
              <w:ind w:firstLineChars="0" w:firstLine="0"/>
              <w:jc w:val="left"/>
              <w:rPr>
                <w:rFonts w:ascii="Arial" w:eastAsia="MS Mincho" w:hAnsi="Arial" w:cs="Arial"/>
                <w:color w:val="000000" w:themeColor="text1"/>
                <w:sz w:val="18"/>
                <w:szCs w:val="18"/>
                <w:lang w:eastAsia="ja-JP"/>
              </w:rPr>
            </w:pPr>
            <w:r w:rsidRPr="00422644">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13D7301F" w14:textId="6C481A57" w:rsidR="00F8724E" w:rsidRPr="00422644" w:rsidRDefault="00F8724E" w:rsidP="00F8724E">
            <w:pPr>
              <w:pStyle w:val="maintext"/>
              <w:ind w:firstLineChars="0" w:firstLine="0"/>
              <w:jc w:val="left"/>
              <w:rPr>
                <w:rFonts w:ascii="Arial" w:eastAsia="MS Mincho" w:hAnsi="Arial" w:cs="Arial"/>
                <w:color w:val="000000" w:themeColor="text1"/>
                <w:sz w:val="18"/>
                <w:szCs w:val="18"/>
                <w:lang w:eastAsia="ja-JP"/>
              </w:rPr>
            </w:pPr>
            <w:r w:rsidRPr="00422644">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5DCFA2" w14:textId="75E55008" w:rsidR="00F8724E" w:rsidRPr="00422644" w:rsidRDefault="00F8724E" w:rsidP="00F8724E">
            <w:pPr>
              <w:pStyle w:val="TAL"/>
              <w:rPr>
                <w:rFonts w:cs="Arial"/>
                <w:color w:val="000000" w:themeColor="text1"/>
                <w:szCs w:val="18"/>
              </w:rPr>
            </w:pPr>
            <w:r w:rsidRPr="00422644">
              <w:rPr>
                <w:rFonts w:eastAsia="新細明體" w:cs="Arial"/>
                <w:color w:val="000000" w:themeColor="text1"/>
                <w:szCs w:val="18"/>
                <w:lang w:val="en-US"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hideMark/>
          </w:tcPr>
          <w:p w14:paraId="46F3406F" w14:textId="154F58B9" w:rsidR="00F8724E" w:rsidRPr="00422644" w:rsidRDefault="00F8724E" w:rsidP="00F8724E">
            <w:pPr>
              <w:pStyle w:val="maintext"/>
              <w:ind w:firstLineChars="0" w:firstLine="0"/>
              <w:jc w:val="left"/>
              <w:rPr>
                <w:rFonts w:ascii="Arial" w:hAnsi="Arial" w:cs="Arial"/>
                <w:color w:val="000000" w:themeColor="text1"/>
                <w:sz w:val="18"/>
                <w:szCs w:val="18"/>
                <w:lang w:eastAsia="ja-JP"/>
              </w:rPr>
            </w:pPr>
            <w:r w:rsidRPr="00422644">
              <w:rPr>
                <w:rFonts w:ascii="Arial" w:hAnsi="Arial" w:cs="Arial"/>
                <w:color w:val="000000" w:themeColor="text1"/>
                <w:sz w:val="18"/>
                <w:szCs w:val="18"/>
                <w:lang w:eastAsia="ja-JP"/>
              </w:rPr>
              <w:t xml:space="preserve">Optional with </w:t>
            </w:r>
            <w:r w:rsidRPr="00422644">
              <w:rPr>
                <w:rFonts w:ascii="Arial" w:hAnsi="Arial" w:cs="Arial"/>
                <w:color w:val="000000" w:themeColor="text1"/>
                <w:sz w:val="18"/>
                <w:szCs w:val="18"/>
                <w:lang w:eastAsia="ja-JP"/>
              </w:rPr>
              <w:lastRenderedPageBreak/>
              <w:t>capability signalling</w:t>
            </w:r>
          </w:p>
        </w:tc>
      </w:tr>
    </w:tbl>
    <w:p w14:paraId="07A23573" w14:textId="77777777" w:rsidR="00691BFE" w:rsidRPr="00A756D1" w:rsidRDefault="00691BFE" w:rsidP="0033670F">
      <w:pPr>
        <w:overflowPunct/>
        <w:autoSpaceDE/>
        <w:autoSpaceDN/>
        <w:adjustRightInd/>
        <w:spacing w:after="120"/>
        <w:textAlignment w:val="auto"/>
        <w:rPr>
          <w:highlight w:val="yellow"/>
        </w:rPr>
      </w:pPr>
    </w:p>
    <w:sectPr w:rsidR="00691BFE" w:rsidRPr="00A756D1" w:rsidSect="009116BA">
      <w:footerReference w:type="default" r:id="rId11"/>
      <w:footnotePr>
        <w:numRestart w:val="eachSect"/>
      </w:footnotePr>
      <w:pgSz w:w="16838" w:h="11906"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31067" w14:textId="77777777" w:rsidR="00512CE3" w:rsidRDefault="00512CE3">
      <w:r>
        <w:separator/>
      </w:r>
    </w:p>
  </w:endnote>
  <w:endnote w:type="continuationSeparator" w:id="0">
    <w:p w14:paraId="6464FA5A" w14:textId="77777777" w:rsidR="00512CE3" w:rsidRDefault="0051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FB4641" w:rsidRDefault="00FB4641">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FB4641" w:rsidRDefault="00FB4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7E8BA" w14:textId="77777777" w:rsidR="00512CE3" w:rsidRDefault="00512CE3">
      <w:r>
        <w:separator/>
      </w:r>
    </w:p>
  </w:footnote>
  <w:footnote w:type="continuationSeparator" w:id="0">
    <w:p w14:paraId="793B6731" w14:textId="77777777" w:rsidR="00512CE3" w:rsidRDefault="0051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BBD7D07"/>
    <w:multiLevelType w:val="hybridMultilevel"/>
    <w:tmpl w:val="1DAA600E"/>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120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C1536EF"/>
    <w:multiLevelType w:val="hybridMultilevel"/>
    <w:tmpl w:val="C3985582"/>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4D5D71"/>
    <w:multiLevelType w:val="hybridMultilevel"/>
    <w:tmpl w:val="1060975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4920A6"/>
    <w:multiLevelType w:val="hybridMultilevel"/>
    <w:tmpl w:val="38B03174"/>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714132"/>
    <w:multiLevelType w:val="hybridMultilevel"/>
    <w:tmpl w:val="27762F1E"/>
    <w:lvl w:ilvl="0" w:tplc="847C0AB8">
      <w:start w:val="1"/>
      <w:numFmt w:val="bullet"/>
      <w:lvlText w:val=""/>
      <w:lvlJc w:val="left"/>
      <w:pPr>
        <w:ind w:left="480" w:hanging="480"/>
      </w:pPr>
      <w:rPr>
        <w:rFonts w:ascii="Wingdings" w:hAnsi="Wingdings" w:hint="default"/>
      </w:rPr>
    </w:lvl>
    <w:lvl w:ilvl="1" w:tplc="08090003">
      <w:start w:val="1"/>
      <w:numFmt w:val="bullet"/>
      <w:lvlText w:val="o"/>
      <w:lvlJc w:val="left"/>
      <w:pPr>
        <w:ind w:left="960" w:hanging="480"/>
      </w:pPr>
      <w:rPr>
        <w:rFonts w:ascii="Courier New" w:hAnsi="Courier New" w:cs="Courier New" w:hint="default"/>
      </w:rPr>
    </w:lvl>
    <w:lvl w:ilvl="2" w:tplc="08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154649"/>
    <w:multiLevelType w:val="hybridMultilevel"/>
    <w:tmpl w:val="3ECA57D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263554"/>
    <w:multiLevelType w:val="hybridMultilevel"/>
    <w:tmpl w:val="D0C4A10A"/>
    <w:lvl w:ilvl="0" w:tplc="847C0AB8">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381D699F"/>
    <w:multiLevelType w:val="hybridMultilevel"/>
    <w:tmpl w:val="90E8AF60"/>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77611"/>
    <w:multiLevelType w:val="hybridMultilevel"/>
    <w:tmpl w:val="ED16E8B6"/>
    <w:lvl w:ilvl="0" w:tplc="04090001">
      <w:start w:val="1"/>
      <w:numFmt w:val="bullet"/>
      <w:lvlText w:val=""/>
      <w:lvlJc w:val="left"/>
      <w:pPr>
        <w:ind w:left="480" w:hanging="480"/>
      </w:pPr>
      <w:rPr>
        <w:rFonts w:ascii="Symbol" w:hAnsi="Symbol" w:hint="default"/>
      </w:rPr>
    </w:lvl>
    <w:lvl w:ilvl="1" w:tplc="04090003">
      <w:start w:val="1"/>
      <w:numFmt w:val="bullet"/>
      <w:lvlText w:val="o"/>
      <w:lvlJc w:val="left"/>
      <w:pPr>
        <w:ind w:left="960" w:hanging="480"/>
      </w:pPr>
      <w:rPr>
        <w:rFonts w:ascii="Courier New" w:hAnsi="Courier New" w:cs="Courier New"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7267C66"/>
    <w:multiLevelType w:val="hybridMultilevel"/>
    <w:tmpl w:val="8A8A3362"/>
    <w:lvl w:ilvl="0" w:tplc="04090001">
      <w:start w:val="1"/>
      <w:numFmt w:val="bullet"/>
      <w:lvlText w:val=""/>
      <w:lvlJc w:val="left"/>
      <w:pPr>
        <w:ind w:left="76" w:hanging="360"/>
      </w:pPr>
      <w:rPr>
        <w:rFonts w:ascii="Symbol" w:hAnsi="Symbol" w:hint="default"/>
      </w:rPr>
    </w:lvl>
    <w:lvl w:ilvl="1" w:tplc="41502510">
      <w:start w:val="1"/>
      <w:numFmt w:val="bullet"/>
      <w:lvlText w:val=""/>
      <w:lvlJc w:val="left"/>
      <w:pPr>
        <w:ind w:left="796" w:hanging="360"/>
      </w:pPr>
      <w:rPr>
        <w:rFonts w:ascii="Wingdings" w:hAnsi="Wingdings"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22" w15:restartNumberingAfterBreak="0">
    <w:nsid w:val="679B7578"/>
    <w:multiLevelType w:val="hybridMultilevel"/>
    <w:tmpl w:val="70283B54"/>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92551390">
    <w:abstractNumId w:val="5"/>
  </w:num>
  <w:num w:numId="2" w16cid:durableId="1858041497">
    <w:abstractNumId w:val="3"/>
  </w:num>
  <w:num w:numId="3" w16cid:durableId="1515413064">
    <w:abstractNumId w:val="24"/>
  </w:num>
  <w:num w:numId="4" w16cid:durableId="1495949997">
    <w:abstractNumId w:val="25"/>
  </w:num>
  <w:num w:numId="5" w16cid:durableId="659817010">
    <w:abstractNumId w:val="0"/>
  </w:num>
  <w:num w:numId="6" w16cid:durableId="2074816328">
    <w:abstractNumId w:val="19"/>
  </w:num>
  <w:num w:numId="7" w16cid:durableId="110756628">
    <w:abstractNumId w:val="20"/>
  </w:num>
  <w:num w:numId="8" w16cid:durableId="476192023">
    <w:abstractNumId w:val="1"/>
  </w:num>
  <w:num w:numId="9" w16cid:durableId="1449544292">
    <w:abstractNumId w:val="9"/>
  </w:num>
  <w:num w:numId="10" w16cid:durableId="210579120">
    <w:abstractNumId w:val="17"/>
  </w:num>
  <w:num w:numId="11" w16cid:durableId="44912724">
    <w:abstractNumId w:val="12"/>
  </w:num>
  <w:num w:numId="12" w16cid:durableId="860704745">
    <w:abstractNumId w:val="13"/>
  </w:num>
  <w:num w:numId="13" w16cid:durableId="625040882">
    <w:abstractNumId w:val="23"/>
  </w:num>
  <w:num w:numId="14" w16cid:durableId="700859816">
    <w:abstractNumId w:val="7"/>
  </w:num>
  <w:num w:numId="15" w16cid:durableId="1714620585">
    <w:abstractNumId w:val="16"/>
  </w:num>
  <w:num w:numId="16" w16cid:durableId="41597909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082258">
    <w:abstractNumId w:val="21"/>
  </w:num>
  <w:num w:numId="18" w16cid:durableId="1856722386">
    <w:abstractNumId w:val="6"/>
  </w:num>
  <w:num w:numId="19" w16cid:durableId="89814221">
    <w:abstractNumId w:val="14"/>
  </w:num>
  <w:num w:numId="20" w16cid:durableId="1044915156">
    <w:abstractNumId w:val="4"/>
  </w:num>
  <w:num w:numId="21" w16cid:durableId="140850789">
    <w:abstractNumId w:val="8"/>
  </w:num>
  <w:num w:numId="22" w16cid:durableId="609313219">
    <w:abstractNumId w:val="10"/>
  </w:num>
  <w:num w:numId="23" w16cid:durableId="1620145341">
    <w:abstractNumId w:val="18"/>
  </w:num>
  <w:num w:numId="24" w16cid:durableId="452291848">
    <w:abstractNumId w:val="11"/>
  </w:num>
  <w:num w:numId="25" w16cid:durableId="1811359882">
    <w:abstractNumId w:val="15"/>
  </w:num>
  <w:num w:numId="26" w16cid:durableId="601307389">
    <w:abstractNumId w:val="2"/>
  </w:num>
  <w:num w:numId="27" w16cid:durableId="1820223019">
    <w:abstractNumId w:val="16"/>
  </w:num>
  <w:num w:numId="28" w16cid:durableId="1213732771">
    <w:abstractNumId w:val="16"/>
  </w:num>
  <w:num w:numId="29" w16cid:durableId="1799831338">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C82"/>
    <w:rsid w:val="00000D1E"/>
    <w:rsid w:val="00000D20"/>
    <w:rsid w:val="00000F5C"/>
    <w:rsid w:val="00000FC5"/>
    <w:rsid w:val="000011F6"/>
    <w:rsid w:val="00001312"/>
    <w:rsid w:val="0000170B"/>
    <w:rsid w:val="00001711"/>
    <w:rsid w:val="0000186B"/>
    <w:rsid w:val="00001940"/>
    <w:rsid w:val="00001A74"/>
    <w:rsid w:val="00001C0E"/>
    <w:rsid w:val="00001E8F"/>
    <w:rsid w:val="0000212F"/>
    <w:rsid w:val="000022E4"/>
    <w:rsid w:val="00002503"/>
    <w:rsid w:val="00002713"/>
    <w:rsid w:val="000027C4"/>
    <w:rsid w:val="000027CD"/>
    <w:rsid w:val="00002862"/>
    <w:rsid w:val="00002ADB"/>
    <w:rsid w:val="00002B0A"/>
    <w:rsid w:val="00002C5F"/>
    <w:rsid w:val="00002D53"/>
    <w:rsid w:val="00002D6D"/>
    <w:rsid w:val="00003259"/>
    <w:rsid w:val="000032C2"/>
    <w:rsid w:val="0000338B"/>
    <w:rsid w:val="0000338E"/>
    <w:rsid w:val="000033EA"/>
    <w:rsid w:val="0000345B"/>
    <w:rsid w:val="0000384E"/>
    <w:rsid w:val="00003904"/>
    <w:rsid w:val="00003A09"/>
    <w:rsid w:val="00003AF4"/>
    <w:rsid w:val="00003B4D"/>
    <w:rsid w:val="00003D55"/>
    <w:rsid w:val="00003D8E"/>
    <w:rsid w:val="00003DF6"/>
    <w:rsid w:val="00003E43"/>
    <w:rsid w:val="00003FCF"/>
    <w:rsid w:val="00004279"/>
    <w:rsid w:val="000042BD"/>
    <w:rsid w:val="000042D9"/>
    <w:rsid w:val="000044DA"/>
    <w:rsid w:val="0000456F"/>
    <w:rsid w:val="0000473A"/>
    <w:rsid w:val="00004754"/>
    <w:rsid w:val="0000485C"/>
    <w:rsid w:val="00004A8E"/>
    <w:rsid w:val="00004CE3"/>
    <w:rsid w:val="00005153"/>
    <w:rsid w:val="00005718"/>
    <w:rsid w:val="000058BF"/>
    <w:rsid w:val="00005912"/>
    <w:rsid w:val="00005A41"/>
    <w:rsid w:val="00005BAF"/>
    <w:rsid w:val="00005D3B"/>
    <w:rsid w:val="0000613E"/>
    <w:rsid w:val="00006161"/>
    <w:rsid w:val="00006264"/>
    <w:rsid w:val="000065A4"/>
    <w:rsid w:val="00006AA0"/>
    <w:rsid w:val="00006B76"/>
    <w:rsid w:val="00006DFA"/>
    <w:rsid w:val="00006E7F"/>
    <w:rsid w:val="00006EFB"/>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B04"/>
    <w:rsid w:val="00010D39"/>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C8D"/>
    <w:rsid w:val="00012D26"/>
    <w:rsid w:val="00012E36"/>
    <w:rsid w:val="00012F72"/>
    <w:rsid w:val="00013008"/>
    <w:rsid w:val="000130F6"/>
    <w:rsid w:val="00013171"/>
    <w:rsid w:val="000132ED"/>
    <w:rsid w:val="0001338A"/>
    <w:rsid w:val="000133B8"/>
    <w:rsid w:val="0001353C"/>
    <w:rsid w:val="00013B65"/>
    <w:rsid w:val="00013CB8"/>
    <w:rsid w:val="00013CF8"/>
    <w:rsid w:val="00013D6C"/>
    <w:rsid w:val="00013D80"/>
    <w:rsid w:val="0001463C"/>
    <w:rsid w:val="00014812"/>
    <w:rsid w:val="00014972"/>
    <w:rsid w:val="00014EAB"/>
    <w:rsid w:val="00014F4B"/>
    <w:rsid w:val="0001531D"/>
    <w:rsid w:val="00015330"/>
    <w:rsid w:val="00015518"/>
    <w:rsid w:val="0001565B"/>
    <w:rsid w:val="0001565F"/>
    <w:rsid w:val="00015CB6"/>
    <w:rsid w:val="0001604D"/>
    <w:rsid w:val="0001611E"/>
    <w:rsid w:val="000161E2"/>
    <w:rsid w:val="000161FA"/>
    <w:rsid w:val="00016453"/>
    <w:rsid w:val="000166C7"/>
    <w:rsid w:val="0001688F"/>
    <w:rsid w:val="0001695C"/>
    <w:rsid w:val="00016A25"/>
    <w:rsid w:val="00016FFF"/>
    <w:rsid w:val="0001701A"/>
    <w:rsid w:val="000170F9"/>
    <w:rsid w:val="00017186"/>
    <w:rsid w:val="000173AC"/>
    <w:rsid w:val="00017446"/>
    <w:rsid w:val="000174BC"/>
    <w:rsid w:val="00017C1F"/>
    <w:rsid w:val="00017C43"/>
    <w:rsid w:val="00020163"/>
    <w:rsid w:val="0002016D"/>
    <w:rsid w:val="00020198"/>
    <w:rsid w:val="00020435"/>
    <w:rsid w:val="00020567"/>
    <w:rsid w:val="000205C0"/>
    <w:rsid w:val="00020770"/>
    <w:rsid w:val="000207DE"/>
    <w:rsid w:val="00020937"/>
    <w:rsid w:val="00020A7B"/>
    <w:rsid w:val="00020BF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448"/>
    <w:rsid w:val="00023754"/>
    <w:rsid w:val="0002377D"/>
    <w:rsid w:val="00023AF9"/>
    <w:rsid w:val="00023BE7"/>
    <w:rsid w:val="00023D43"/>
    <w:rsid w:val="00023D7B"/>
    <w:rsid w:val="00023D80"/>
    <w:rsid w:val="00023DC7"/>
    <w:rsid w:val="00023E47"/>
    <w:rsid w:val="00023E5C"/>
    <w:rsid w:val="00023E79"/>
    <w:rsid w:val="0002425A"/>
    <w:rsid w:val="000245A8"/>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109"/>
    <w:rsid w:val="000262F1"/>
    <w:rsid w:val="00026342"/>
    <w:rsid w:val="0002656D"/>
    <w:rsid w:val="000266CE"/>
    <w:rsid w:val="00026BC5"/>
    <w:rsid w:val="00026C65"/>
    <w:rsid w:val="00026DD4"/>
    <w:rsid w:val="00027017"/>
    <w:rsid w:val="00027077"/>
    <w:rsid w:val="0002747B"/>
    <w:rsid w:val="0002786F"/>
    <w:rsid w:val="000278EE"/>
    <w:rsid w:val="0002790A"/>
    <w:rsid w:val="00027CD5"/>
    <w:rsid w:val="00027E11"/>
    <w:rsid w:val="00027ED1"/>
    <w:rsid w:val="0003058F"/>
    <w:rsid w:val="00030761"/>
    <w:rsid w:val="00030BFD"/>
    <w:rsid w:val="00030EEF"/>
    <w:rsid w:val="0003122C"/>
    <w:rsid w:val="00031567"/>
    <w:rsid w:val="000316DD"/>
    <w:rsid w:val="000319EE"/>
    <w:rsid w:val="00031FF9"/>
    <w:rsid w:val="000321EF"/>
    <w:rsid w:val="00032476"/>
    <w:rsid w:val="00032482"/>
    <w:rsid w:val="00032504"/>
    <w:rsid w:val="000326BB"/>
    <w:rsid w:val="00032815"/>
    <w:rsid w:val="00032AB8"/>
    <w:rsid w:val="00032C54"/>
    <w:rsid w:val="00032D94"/>
    <w:rsid w:val="00032FA4"/>
    <w:rsid w:val="00033024"/>
    <w:rsid w:val="0003329A"/>
    <w:rsid w:val="000335E0"/>
    <w:rsid w:val="00033ABF"/>
    <w:rsid w:val="00033D87"/>
    <w:rsid w:val="00033E0F"/>
    <w:rsid w:val="0003419C"/>
    <w:rsid w:val="000342D7"/>
    <w:rsid w:val="00034623"/>
    <w:rsid w:val="000346B7"/>
    <w:rsid w:val="000348B7"/>
    <w:rsid w:val="00034927"/>
    <w:rsid w:val="00034997"/>
    <w:rsid w:val="00034B32"/>
    <w:rsid w:val="00035390"/>
    <w:rsid w:val="000357E9"/>
    <w:rsid w:val="0003590A"/>
    <w:rsid w:val="00035B8C"/>
    <w:rsid w:val="00035BFC"/>
    <w:rsid w:val="00035D37"/>
    <w:rsid w:val="00035F68"/>
    <w:rsid w:val="00035FC9"/>
    <w:rsid w:val="00036023"/>
    <w:rsid w:val="0003621D"/>
    <w:rsid w:val="00036689"/>
    <w:rsid w:val="000366B6"/>
    <w:rsid w:val="000368E6"/>
    <w:rsid w:val="00036998"/>
    <w:rsid w:val="00036ADC"/>
    <w:rsid w:val="00036C48"/>
    <w:rsid w:val="00036F89"/>
    <w:rsid w:val="00036FF0"/>
    <w:rsid w:val="0003706B"/>
    <w:rsid w:val="000373B4"/>
    <w:rsid w:val="0003758E"/>
    <w:rsid w:val="00037830"/>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6A"/>
    <w:rsid w:val="00041FAC"/>
    <w:rsid w:val="000421C4"/>
    <w:rsid w:val="00042215"/>
    <w:rsid w:val="000424CC"/>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16F"/>
    <w:rsid w:val="000442D9"/>
    <w:rsid w:val="000442EC"/>
    <w:rsid w:val="00044435"/>
    <w:rsid w:val="000444C5"/>
    <w:rsid w:val="000444E4"/>
    <w:rsid w:val="00044562"/>
    <w:rsid w:val="000445EC"/>
    <w:rsid w:val="000445F3"/>
    <w:rsid w:val="000448B6"/>
    <w:rsid w:val="00044C98"/>
    <w:rsid w:val="00044E7A"/>
    <w:rsid w:val="0004513D"/>
    <w:rsid w:val="0004520E"/>
    <w:rsid w:val="00045306"/>
    <w:rsid w:val="000454F2"/>
    <w:rsid w:val="00045628"/>
    <w:rsid w:val="00045732"/>
    <w:rsid w:val="0004594C"/>
    <w:rsid w:val="000459FF"/>
    <w:rsid w:val="00045A04"/>
    <w:rsid w:val="00045B37"/>
    <w:rsid w:val="00045DB2"/>
    <w:rsid w:val="00045F90"/>
    <w:rsid w:val="0004602C"/>
    <w:rsid w:val="000460B7"/>
    <w:rsid w:val="000468A5"/>
    <w:rsid w:val="00046E02"/>
    <w:rsid w:val="0004704C"/>
    <w:rsid w:val="00047180"/>
    <w:rsid w:val="00047233"/>
    <w:rsid w:val="000473EF"/>
    <w:rsid w:val="00047410"/>
    <w:rsid w:val="00047564"/>
    <w:rsid w:val="00047976"/>
    <w:rsid w:val="000479BD"/>
    <w:rsid w:val="00047A86"/>
    <w:rsid w:val="00047D2B"/>
    <w:rsid w:val="00047FDD"/>
    <w:rsid w:val="000502EF"/>
    <w:rsid w:val="0005055D"/>
    <w:rsid w:val="00050832"/>
    <w:rsid w:val="000508D9"/>
    <w:rsid w:val="00050BF2"/>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08"/>
    <w:rsid w:val="00055162"/>
    <w:rsid w:val="000552C6"/>
    <w:rsid w:val="00055429"/>
    <w:rsid w:val="000556FB"/>
    <w:rsid w:val="000557A5"/>
    <w:rsid w:val="00055816"/>
    <w:rsid w:val="000558AA"/>
    <w:rsid w:val="00055B71"/>
    <w:rsid w:val="00055BFC"/>
    <w:rsid w:val="00055C4F"/>
    <w:rsid w:val="00055CA6"/>
    <w:rsid w:val="00055CA8"/>
    <w:rsid w:val="00055D18"/>
    <w:rsid w:val="00055E1A"/>
    <w:rsid w:val="0005612B"/>
    <w:rsid w:val="00056197"/>
    <w:rsid w:val="00056231"/>
    <w:rsid w:val="000562BA"/>
    <w:rsid w:val="000564E5"/>
    <w:rsid w:val="0005684C"/>
    <w:rsid w:val="000569B3"/>
    <w:rsid w:val="00056B88"/>
    <w:rsid w:val="00056BC7"/>
    <w:rsid w:val="00056FEA"/>
    <w:rsid w:val="00057003"/>
    <w:rsid w:val="00057058"/>
    <w:rsid w:val="0005705B"/>
    <w:rsid w:val="00057343"/>
    <w:rsid w:val="0005753E"/>
    <w:rsid w:val="000576AB"/>
    <w:rsid w:val="000577B4"/>
    <w:rsid w:val="000577FC"/>
    <w:rsid w:val="00057A2A"/>
    <w:rsid w:val="00057CA6"/>
    <w:rsid w:val="00057F0D"/>
    <w:rsid w:val="00057F60"/>
    <w:rsid w:val="00057F83"/>
    <w:rsid w:val="00057FD0"/>
    <w:rsid w:val="00060281"/>
    <w:rsid w:val="000606CD"/>
    <w:rsid w:val="00060773"/>
    <w:rsid w:val="0006090F"/>
    <w:rsid w:val="000609DD"/>
    <w:rsid w:val="00060E55"/>
    <w:rsid w:val="0006173A"/>
    <w:rsid w:val="000618EE"/>
    <w:rsid w:val="00061978"/>
    <w:rsid w:val="00061ABD"/>
    <w:rsid w:val="00061BBC"/>
    <w:rsid w:val="00061DAA"/>
    <w:rsid w:val="0006200E"/>
    <w:rsid w:val="0006215C"/>
    <w:rsid w:val="000622D3"/>
    <w:rsid w:val="000624AA"/>
    <w:rsid w:val="000625BF"/>
    <w:rsid w:val="0006276A"/>
    <w:rsid w:val="00062A3B"/>
    <w:rsid w:val="00062BF7"/>
    <w:rsid w:val="000631ED"/>
    <w:rsid w:val="000632C3"/>
    <w:rsid w:val="00063409"/>
    <w:rsid w:val="000634D7"/>
    <w:rsid w:val="00063592"/>
    <w:rsid w:val="00063B94"/>
    <w:rsid w:val="00063EA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88"/>
    <w:rsid w:val="00066F7C"/>
    <w:rsid w:val="0006727F"/>
    <w:rsid w:val="00067647"/>
    <w:rsid w:val="00067862"/>
    <w:rsid w:val="00067A3B"/>
    <w:rsid w:val="00067B7E"/>
    <w:rsid w:val="00067B91"/>
    <w:rsid w:val="00067C4B"/>
    <w:rsid w:val="00067C61"/>
    <w:rsid w:val="00067C71"/>
    <w:rsid w:val="00067E6E"/>
    <w:rsid w:val="00067E87"/>
    <w:rsid w:val="00067EBC"/>
    <w:rsid w:val="00067F5A"/>
    <w:rsid w:val="00067FA8"/>
    <w:rsid w:val="000701ED"/>
    <w:rsid w:val="0007051A"/>
    <w:rsid w:val="00070CDD"/>
    <w:rsid w:val="00071028"/>
    <w:rsid w:val="00071168"/>
    <w:rsid w:val="0007160F"/>
    <w:rsid w:val="00071A20"/>
    <w:rsid w:val="00071C13"/>
    <w:rsid w:val="00071D2A"/>
    <w:rsid w:val="00071D49"/>
    <w:rsid w:val="00071E1E"/>
    <w:rsid w:val="00071E65"/>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AC9"/>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0C6"/>
    <w:rsid w:val="000772A1"/>
    <w:rsid w:val="000772B6"/>
    <w:rsid w:val="000773A5"/>
    <w:rsid w:val="000773DC"/>
    <w:rsid w:val="000773EE"/>
    <w:rsid w:val="00077763"/>
    <w:rsid w:val="000777B5"/>
    <w:rsid w:val="00077AB4"/>
    <w:rsid w:val="00077CC6"/>
    <w:rsid w:val="00077DE2"/>
    <w:rsid w:val="00077E1E"/>
    <w:rsid w:val="00077E6F"/>
    <w:rsid w:val="00077FB5"/>
    <w:rsid w:val="00077FFC"/>
    <w:rsid w:val="0008023D"/>
    <w:rsid w:val="000803FA"/>
    <w:rsid w:val="00080476"/>
    <w:rsid w:val="00080540"/>
    <w:rsid w:val="0008087E"/>
    <w:rsid w:val="00080BA3"/>
    <w:rsid w:val="00080D36"/>
    <w:rsid w:val="00080DED"/>
    <w:rsid w:val="00080E6D"/>
    <w:rsid w:val="00081103"/>
    <w:rsid w:val="00081C37"/>
    <w:rsid w:val="00081C5F"/>
    <w:rsid w:val="00082286"/>
    <w:rsid w:val="000822E1"/>
    <w:rsid w:val="00082713"/>
    <w:rsid w:val="00082B1E"/>
    <w:rsid w:val="00082EC3"/>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40F"/>
    <w:rsid w:val="000844D1"/>
    <w:rsid w:val="000845CC"/>
    <w:rsid w:val="00084631"/>
    <w:rsid w:val="00084B7F"/>
    <w:rsid w:val="00084F0C"/>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9B"/>
    <w:rsid w:val="00087392"/>
    <w:rsid w:val="000874E0"/>
    <w:rsid w:val="000875DD"/>
    <w:rsid w:val="000875E7"/>
    <w:rsid w:val="000876B4"/>
    <w:rsid w:val="000877CE"/>
    <w:rsid w:val="00087991"/>
    <w:rsid w:val="00087A63"/>
    <w:rsid w:val="00087B03"/>
    <w:rsid w:val="00087B8E"/>
    <w:rsid w:val="00087BF0"/>
    <w:rsid w:val="00087C00"/>
    <w:rsid w:val="00087EDD"/>
    <w:rsid w:val="00087F47"/>
    <w:rsid w:val="00087F8F"/>
    <w:rsid w:val="000900BE"/>
    <w:rsid w:val="00090471"/>
    <w:rsid w:val="00090806"/>
    <w:rsid w:val="00090F74"/>
    <w:rsid w:val="0009106A"/>
    <w:rsid w:val="000910BF"/>
    <w:rsid w:val="000911DD"/>
    <w:rsid w:val="00091265"/>
    <w:rsid w:val="00091406"/>
    <w:rsid w:val="000915BB"/>
    <w:rsid w:val="0009171D"/>
    <w:rsid w:val="00091874"/>
    <w:rsid w:val="00091ABA"/>
    <w:rsid w:val="00091CDD"/>
    <w:rsid w:val="00091F2A"/>
    <w:rsid w:val="00092521"/>
    <w:rsid w:val="000928C6"/>
    <w:rsid w:val="00092B0B"/>
    <w:rsid w:val="00092DCD"/>
    <w:rsid w:val="00092FC2"/>
    <w:rsid w:val="00093236"/>
    <w:rsid w:val="000932E9"/>
    <w:rsid w:val="000932F0"/>
    <w:rsid w:val="00093481"/>
    <w:rsid w:val="00093981"/>
    <w:rsid w:val="00093A2E"/>
    <w:rsid w:val="00093B23"/>
    <w:rsid w:val="00093B7D"/>
    <w:rsid w:val="00093CC7"/>
    <w:rsid w:val="00093E22"/>
    <w:rsid w:val="00093E55"/>
    <w:rsid w:val="00093EBF"/>
    <w:rsid w:val="00094073"/>
    <w:rsid w:val="00094307"/>
    <w:rsid w:val="000945E4"/>
    <w:rsid w:val="00094829"/>
    <w:rsid w:val="00094AD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4D1"/>
    <w:rsid w:val="000966E7"/>
    <w:rsid w:val="000966FB"/>
    <w:rsid w:val="00096865"/>
    <w:rsid w:val="00096977"/>
    <w:rsid w:val="000969FB"/>
    <w:rsid w:val="00096A19"/>
    <w:rsid w:val="00096AB1"/>
    <w:rsid w:val="00096C1E"/>
    <w:rsid w:val="00096CE8"/>
    <w:rsid w:val="00096DB0"/>
    <w:rsid w:val="00096FDA"/>
    <w:rsid w:val="0009702F"/>
    <w:rsid w:val="000972E8"/>
    <w:rsid w:val="000974CE"/>
    <w:rsid w:val="000975EE"/>
    <w:rsid w:val="0009762D"/>
    <w:rsid w:val="0009763A"/>
    <w:rsid w:val="0009763D"/>
    <w:rsid w:val="00097684"/>
    <w:rsid w:val="00097869"/>
    <w:rsid w:val="00097964"/>
    <w:rsid w:val="00097977"/>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4E3"/>
    <w:rsid w:val="000A19EB"/>
    <w:rsid w:val="000A1AD0"/>
    <w:rsid w:val="000A1E7B"/>
    <w:rsid w:val="000A2061"/>
    <w:rsid w:val="000A21D8"/>
    <w:rsid w:val="000A2503"/>
    <w:rsid w:val="000A2725"/>
    <w:rsid w:val="000A272A"/>
    <w:rsid w:val="000A2B56"/>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19"/>
    <w:rsid w:val="000A63C8"/>
    <w:rsid w:val="000A67F9"/>
    <w:rsid w:val="000A689E"/>
    <w:rsid w:val="000A6B16"/>
    <w:rsid w:val="000A6BCE"/>
    <w:rsid w:val="000A6CBD"/>
    <w:rsid w:val="000A6D65"/>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0DC6"/>
    <w:rsid w:val="000B13E4"/>
    <w:rsid w:val="000B144B"/>
    <w:rsid w:val="000B1F7E"/>
    <w:rsid w:val="000B1FF6"/>
    <w:rsid w:val="000B20A6"/>
    <w:rsid w:val="000B21B4"/>
    <w:rsid w:val="000B2254"/>
    <w:rsid w:val="000B25DC"/>
    <w:rsid w:val="000B25DE"/>
    <w:rsid w:val="000B28A0"/>
    <w:rsid w:val="000B29A9"/>
    <w:rsid w:val="000B2D58"/>
    <w:rsid w:val="000B2EA5"/>
    <w:rsid w:val="000B2F55"/>
    <w:rsid w:val="000B34DA"/>
    <w:rsid w:val="000B3769"/>
    <w:rsid w:val="000B3933"/>
    <w:rsid w:val="000B39CC"/>
    <w:rsid w:val="000B3A46"/>
    <w:rsid w:val="000B3E59"/>
    <w:rsid w:val="000B404A"/>
    <w:rsid w:val="000B41AB"/>
    <w:rsid w:val="000B42C7"/>
    <w:rsid w:val="000B42E6"/>
    <w:rsid w:val="000B45AB"/>
    <w:rsid w:val="000B46AA"/>
    <w:rsid w:val="000B48A6"/>
    <w:rsid w:val="000B48EE"/>
    <w:rsid w:val="000B4955"/>
    <w:rsid w:val="000B4AF0"/>
    <w:rsid w:val="000B4B4A"/>
    <w:rsid w:val="000B4D21"/>
    <w:rsid w:val="000B4E1C"/>
    <w:rsid w:val="000B4E54"/>
    <w:rsid w:val="000B4F63"/>
    <w:rsid w:val="000B51A9"/>
    <w:rsid w:val="000B5210"/>
    <w:rsid w:val="000B5595"/>
    <w:rsid w:val="000B55CA"/>
    <w:rsid w:val="000B5774"/>
    <w:rsid w:val="000B5908"/>
    <w:rsid w:val="000B59CD"/>
    <w:rsid w:val="000B5A3B"/>
    <w:rsid w:val="000B5CD3"/>
    <w:rsid w:val="000B5DDA"/>
    <w:rsid w:val="000B5E4E"/>
    <w:rsid w:val="000B5EF4"/>
    <w:rsid w:val="000B5F7E"/>
    <w:rsid w:val="000B5FDB"/>
    <w:rsid w:val="000B60AD"/>
    <w:rsid w:val="000B612E"/>
    <w:rsid w:val="000B61B1"/>
    <w:rsid w:val="000B6402"/>
    <w:rsid w:val="000B66FD"/>
    <w:rsid w:val="000B6749"/>
    <w:rsid w:val="000B6808"/>
    <w:rsid w:val="000B6A0F"/>
    <w:rsid w:val="000B6BF0"/>
    <w:rsid w:val="000B6C34"/>
    <w:rsid w:val="000B6EB4"/>
    <w:rsid w:val="000B6F85"/>
    <w:rsid w:val="000B753A"/>
    <w:rsid w:val="000B78CC"/>
    <w:rsid w:val="000B7AB7"/>
    <w:rsid w:val="000B7C63"/>
    <w:rsid w:val="000B7D7A"/>
    <w:rsid w:val="000B7E12"/>
    <w:rsid w:val="000C004E"/>
    <w:rsid w:val="000C00D6"/>
    <w:rsid w:val="000C00E1"/>
    <w:rsid w:val="000C01AA"/>
    <w:rsid w:val="000C0320"/>
    <w:rsid w:val="000C0392"/>
    <w:rsid w:val="000C05C3"/>
    <w:rsid w:val="000C0669"/>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4CB"/>
    <w:rsid w:val="000C26C5"/>
    <w:rsid w:val="000C2CD2"/>
    <w:rsid w:val="000C2E21"/>
    <w:rsid w:val="000C2EA1"/>
    <w:rsid w:val="000C3397"/>
    <w:rsid w:val="000C33B0"/>
    <w:rsid w:val="000C33FE"/>
    <w:rsid w:val="000C36BC"/>
    <w:rsid w:val="000C3AAA"/>
    <w:rsid w:val="000C3CFA"/>
    <w:rsid w:val="000C3DB4"/>
    <w:rsid w:val="000C3E15"/>
    <w:rsid w:val="000C3E64"/>
    <w:rsid w:val="000C40AE"/>
    <w:rsid w:val="000C42DD"/>
    <w:rsid w:val="000C44C6"/>
    <w:rsid w:val="000C44D1"/>
    <w:rsid w:val="000C49E8"/>
    <w:rsid w:val="000C4C19"/>
    <w:rsid w:val="000C4CE5"/>
    <w:rsid w:val="000C4CFD"/>
    <w:rsid w:val="000C4D8B"/>
    <w:rsid w:val="000C4E93"/>
    <w:rsid w:val="000C4F0E"/>
    <w:rsid w:val="000C5096"/>
    <w:rsid w:val="000C565C"/>
    <w:rsid w:val="000C56ED"/>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9D1"/>
    <w:rsid w:val="000C7AE2"/>
    <w:rsid w:val="000C7BA0"/>
    <w:rsid w:val="000C7F03"/>
    <w:rsid w:val="000D004D"/>
    <w:rsid w:val="000D00ED"/>
    <w:rsid w:val="000D0344"/>
    <w:rsid w:val="000D036B"/>
    <w:rsid w:val="000D0483"/>
    <w:rsid w:val="000D0602"/>
    <w:rsid w:val="000D063D"/>
    <w:rsid w:val="000D13FE"/>
    <w:rsid w:val="000D1565"/>
    <w:rsid w:val="000D1777"/>
    <w:rsid w:val="000D1D83"/>
    <w:rsid w:val="000D1DAC"/>
    <w:rsid w:val="000D1E35"/>
    <w:rsid w:val="000D1ECF"/>
    <w:rsid w:val="000D1ED2"/>
    <w:rsid w:val="000D2026"/>
    <w:rsid w:val="000D229C"/>
    <w:rsid w:val="000D22B2"/>
    <w:rsid w:val="000D24D5"/>
    <w:rsid w:val="000D2605"/>
    <w:rsid w:val="000D263F"/>
    <w:rsid w:val="000D2694"/>
    <w:rsid w:val="000D26FD"/>
    <w:rsid w:val="000D2707"/>
    <w:rsid w:val="000D2716"/>
    <w:rsid w:val="000D27A5"/>
    <w:rsid w:val="000D2822"/>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03"/>
    <w:rsid w:val="000D468C"/>
    <w:rsid w:val="000D4770"/>
    <w:rsid w:val="000D4B0E"/>
    <w:rsid w:val="000D4CE3"/>
    <w:rsid w:val="000D4E77"/>
    <w:rsid w:val="000D4EA6"/>
    <w:rsid w:val="000D51D2"/>
    <w:rsid w:val="000D54DF"/>
    <w:rsid w:val="000D54F6"/>
    <w:rsid w:val="000D5564"/>
    <w:rsid w:val="000D56F0"/>
    <w:rsid w:val="000D5A1A"/>
    <w:rsid w:val="000D5B46"/>
    <w:rsid w:val="000D5C0F"/>
    <w:rsid w:val="000D60C6"/>
    <w:rsid w:val="000D6219"/>
    <w:rsid w:val="000D66A0"/>
    <w:rsid w:val="000D6751"/>
    <w:rsid w:val="000D6886"/>
    <w:rsid w:val="000D6940"/>
    <w:rsid w:val="000D6BD5"/>
    <w:rsid w:val="000D6CC9"/>
    <w:rsid w:val="000D6F7C"/>
    <w:rsid w:val="000D7139"/>
    <w:rsid w:val="000D722A"/>
    <w:rsid w:val="000D72B6"/>
    <w:rsid w:val="000D74E2"/>
    <w:rsid w:val="000D7556"/>
    <w:rsid w:val="000D75A8"/>
    <w:rsid w:val="000D75C8"/>
    <w:rsid w:val="000D7816"/>
    <w:rsid w:val="000D7833"/>
    <w:rsid w:val="000D7C8A"/>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6AD"/>
    <w:rsid w:val="000E3A8A"/>
    <w:rsid w:val="000E3F0C"/>
    <w:rsid w:val="000E4077"/>
    <w:rsid w:val="000E409A"/>
    <w:rsid w:val="000E4196"/>
    <w:rsid w:val="000E4329"/>
    <w:rsid w:val="000E43E5"/>
    <w:rsid w:val="000E4444"/>
    <w:rsid w:val="000E44A5"/>
    <w:rsid w:val="000E46EA"/>
    <w:rsid w:val="000E4992"/>
    <w:rsid w:val="000E4FB5"/>
    <w:rsid w:val="000E50A8"/>
    <w:rsid w:val="000E51D3"/>
    <w:rsid w:val="000E558F"/>
    <w:rsid w:val="000E561F"/>
    <w:rsid w:val="000E569B"/>
    <w:rsid w:val="000E5A15"/>
    <w:rsid w:val="000E5A4D"/>
    <w:rsid w:val="000E5B1A"/>
    <w:rsid w:val="000E5D66"/>
    <w:rsid w:val="000E5D6F"/>
    <w:rsid w:val="000E5EA1"/>
    <w:rsid w:val="000E5EBD"/>
    <w:rsid w:val="000E6613"/>
    <w:rsid w:val="000E6799"/>
    <w:rsid w:val="000E6846"/>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9B"/>
    <w:rsid w:val="000F1675"/>
    <w:rsid w:val="000F181E"/>
    <w:rsid w:val="000F182E"/>
    <w:rsid w:val="000F18BF"/>
    <w:rsid w:val="000F1BAA"/>
    <w:rsid w:val="000F1FC4"/>
    <w:rsid w:val="000F2041"/>
    <w:rsid w:val="000F2174"/>
    <w:rsid w:val="000F21AE"/>
    <w:rsid w:val="000F2256"/>
    <w:rsid w:val="000F22B3"/>
    <w:rsid w:val="000F2569"/>
    <w:rsid w:val="000F25F3"/>
    <w:rsid w:val="000F2652"/>
    <w:rsid w:val="000F2800"/>
    <w:rsid w:val="000F28BF"/>
    <w:rsid w:val="000F2C79"/>
    <w:rsid w:val="000F30B8"/>
    <w:rsid w:val="000F3233"/>
    <w:rsid w:val="000F33F5"/>
    <w:rsid w:val="000F356A"/>
    <w:rsid w:val="000F35EB"/>
    <w:rsid w:val="000F3A09"/>
    <w:rsid w:val="000F3F70"/>
    <w:rsid w:val="000F3FDD"/>
    <w:rsid w:val="000F405F"/>
    <w:rsid w:val="000F40A4"/>
    <w:rsid w:val="000F4151"/>
    <w:rsid w:val="000F41C6"/>
    <w:rsid w:val="000F446E"/>
    <w:rsid w:val="000F44C6"/>
    <w:rsid w:val="000F4606"/>
    <w:rsid w:val="000F4691"/>
    <w:rsid w:val="000F48E1"/>
    <w:rsid w:val="000F4A04"/>
    <w:rsid w:val="000F4DC3"/>
    <w:rsid w:val="000F4EAA"/>
    <w:rsid w:val="000F5047"/>
    <w:rsid w:val="000F50FA"/>
    <w:rsid w:val="000F5348"/>
    <w:rsid w:val="000F550A"/>
    <w:rsid w:val="000F57ED"/>
    <w:rsid w:val="000F59C0"/>
    <w:rsid w:val="000F5A1B"/>
    <w:rsid w:val="000F5BA6"/>
    <w:rsid w:val="000F5EE5"/>
    <w:rsid w:val="000F622C"/>
    <w:rsid w:val="000F663F"/>
    <w:rsid w:val="000F68A9"/>
    <w:rsid w:val="000F6965"/>
    <w:rsid w:val="000F6A7C"/>
    <w:rsid w:val="000F6B80"/>
    <w:rsid w:val="000F6E11"/>
    <w:rsid w:val="000F6E23"/>
    <w:rsid w:val="000F6E6D"/>
    <w:rsid w:val="000F7345"/>
    <w:rsid w:val="000F74A0"/>
    <w:rsid w:val="000F74E7"/>
    <w:rsid w:val="000F75CB"/>
    <w:rsid w:val="000F7647"/>
    <w:rsid w:val="000F7651"/>
    <w:rsid w:val="000F796A"/>
    <w:rsid w:val="000F7A9D"/>
    <w:rsid w:val="000F7ACA"/>
    <w:rsid w:val="000F7B91"/>
    <w:rsid w:val="000F7BD3"/>
    <w:rsid w:val="000F7D75"/>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0FAB"/>
    <w:rsid w:val="001011D8"/>
    <w:rsid w:val="001017C3"/>
    <w:rsid w:val="001018B4"/>
    <w:rsid w:val="001019D8"/>
    <w:rsid w:val="00101C00"/>
    <w:rsid w:val="00101C0B"/>
    <w:rsid w:val="00101C17"/>
    <w:rsid w:val="00101C70"/>
    <w:rsid w:val="00101F72"/>
    <w:rsid w:val="00102107"/>
    <w:rsid w:val="001024B9"/>
    <w:rsid w:val="001027F0"/>
    <w:rsid w:val="0010319C"/>
    <w:rsid w:val="0010348A"/>
    <w:rsid w:val="00103AA6"/>
    <w:rsid w:val="00103AC1"/>
    <w:rsid w:val="00103EA1"/>
    <w:rsid w:val="0010407E"/>
    <w:rsid w:val="00104084"/>
    <w:rsid w:val="00104424"/>
    <w:rsid w:val="001044A8"/>
    <w:rsid w:val="00104648"/>
    <w:rsid w:val="001049FA"/>
    <w:rsid w:val="00104ADF"/>
    <w:rsid w:val="00104C41"/>
    <w:rsid w:val="00104CBF"/>
    <w:rsid w:val="00104CD8"/>
    <w:rsid w:val="00104CE9"/>
    <w:rsid w:val="00104D7D"/>
    <w:rsid w:val="00104F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72F"/>
    <w:rsid w:val="00107770"/>
    <w:rsid w:val="00107845"/>
    <w:rsid w:val="00107943"/>
    <w:rsid w:val="00107AC5"/>
    <w:rsid w:val="00107CD1"/>
    <w:rsid w:val="00107DAD"/>
    <w:rsid w:val="00107EFF"/>
    <w:rsid w:val="00107F68"/>
    <w:rsid w:val="00107F8A"/>
    <w:rsid w:val="00107FF6"/>
    <w:rsid w:val="00110465"/>
    <w:rsid w:val="00110470"/>
    <w:rsid w:val="00110486"/>
    <w:rsid w:val="001104AC"/>
    <w:rsid w:val="00110539"/>
    <w:rsid w:val="0011055F"/>
    <w:rsid w:val="00110650"/>
    <w:rsid w:val="001106EF"/>
    <w:rsid w:val="0011086D"/>
    <w:rsid w:val="001108FB"/>
    <w:rsid w:val="00110973"/>
    <w:rsid w:val="00110BB8"/>
    <w:rsid w:val="00110CE9"/>
    <w:rsid w:val="00110EE1"/>
    <w:rsid w:val="00110FD8"/>
    <w:rsid w:val="001110EC"/>
    <w:rsid w:val="001114B8"/>
    <w:rsid w:val="001119E6"/>
    <w:rsid w:val="00111BC1"/>
    <w:rsid w:val="00111C83"/>
    <w:rsid w:val="00111D8F"/>
    <w:rsid w:val="00112046"/>
    <w:rsid w:val="001120DD"/>
    <w:rsid w:val="001122C5"/>
    <w:rsid w:val="001124DB"/>
    <w:rsid w:val="00112C1D"/>
    <w:rsid w:val="00112C49"/>
    <w:rsid w:val="0011300A"/>
    <w:rsid w:val="00113106"/>
    <w:rsid w:val="00113181"/>
    <w:rsid w:val="001133CF"/>
    <w:rsid w:val="0011341B"/>
    <w:rsid w:val="001134CF"/>
    <w:rsid w:val="00113571"/>
    <w:rsid w:val="001135C1"/>
    <w:rsid w:val="001139CE"/>
    <w:rsid w:val="00113A4F"/>
    <w:rsid w:val="00113C1D"/>
    <w:rsid w:val="00113CA6"/>
    <w:rsid w:val="00113EB5"/>
    <w:rsid w:val="00113EC2"/>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57D"/>
    <w:rsid w:val="00116832"/>
    <w:rsid w:val="00116935"/>
    <w:rsid w:val="00116BE1"/>
    <w:rsid w:val="00116ED6"/>
    <w:rsid w:val="00116F58"/>
    <w:rsid w:val="00117242"/>
    <w:rsid w:val="0011730A"/>
    <w:rsid w:val="001175C1"/>
    <w:rsid w:val="00117866"/>
    <w:rsid w:val="00117B42"/>
    <w:rsid w:val="00117C60"/>
    <w:rsid w:val="00117E84"/>
    <w:rsid w:val="00117EA1"/>
    <w:rsid w:val="001209DA"/>
    <w:rsid w:val="00120A4A"/>
    <w:rsid w:val="00120B19"/>
    <w:rsid w:val="00120DD7"/>
    <w:rsid w:val="001210BE"/>
    <w:rsid w:val="00121432"/>
    <w:rsid w:val="0012188A"/>
    <w:rsid w:val="00121A50"/>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396"/>
    <w:rsid w:val="001236D2"/>
    <w:rsid w:val="00123A36"/>
    <w:rsid w:val="00123CE3"/>
    <w:rsid w:val="00123D13"/>
    <w:rsid w:val="00123D78"/>
    <w:rsid w:val="00123E30"/>
    <w:rsid w:val="00123E62"/>
    <w:rsid w:val="00123EE5"/>
    <w:rsid w:val="00123F83"/>
    <w:rsid w:val="00124317"/>
    <w:rsid w:val="00124375"/>
    <w:rsid w:val="00124504"/>
    <w:rsid w:val="001248F3"/>
    <w:rsid w:val="00124C50"/>
    <w:rsid w:val="00124CA4"/>
    <w:rsid w:val="0012513E"/>
    <w:rsid w:val="0012536F"/>
    <w:rsid w:val="0012569D"/>
    <w:rsid w:val="00125823"/>
    <w:rsid w:val="00125A22"/>
    <w:rsid w:val="00125AA4"/>
    <w:rsid w:val="00125CAD"/>
    <w:rsid w:val="00125CE7"/>
    <w:rsid w:val="001261CE"/>
    <w:rsid w:val="00126220"/>
    <w:rsid w:val="001263EB"/>
    <w:rsid w:val="00126420"/>
    <w:rsid w:val="0012651A"/>
    <w:rsid w:val="00126539"/>
    <w:rsid w:val="0012657D"/>
    <w:rsid w:val="00126711"/>
    <w:rsid w:val="00126801"/>
    <w:rsid w:val="00126832"/>
    <w:rsid w:val="0012697C"/>
    <w:rsid w:val="00126B9D"/>
    <w:rsid w:val="00126BF7"/>
    <w:rsid w:val="00126E39"/>
    <w:rsid w:val="00126F79"/>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EA5"/>
    <w:rsid w:val="00131F86"/>
    <w:rsid w:val="0013204A"/>
    <w:rsid w:val="0013236D"/>
    <w:rsid w:val="00132590"/>
    <w:rsid w:val="00132625"/>
    <w:rsid w:val="0013285D"/>
    <w:rsid w:val="0013295F"/>
    <w:rsid w:val="00132CBD"/>
    <w:rsid w:val="00132F8A"/>
    <w:rsid w:val="0013303F"/>
    <w:rsid w:val="00133215"/>
    <w:rsid w:val="001338F7"/>
    <w:rsid w:val="001339EE"/>
    <w:rsid w:val="00133B16"/>
    <w:rsid w:val="00133F25"/>
    <w:rsid w:val="00133F87"/>
    <w:rsid w:val="00134312"/>
    <w:rsid w:val="00134528"/>
    <w:rsid w:val="00134838"/>
    <w:rsid w:val="0013495E"/>
    <w:rsid w:val="00134E7A"/>
    <w:rsid w:val="00134EAC"/>
    <w:rsid w:val="0013516E"/>
    <w:rsid w:val="0013518A"/>
    <w:rsid w:val="001354E7"/>
    <w:rsid w:val="00135536"/>
    <w:rsid w:val="0013555E"/>
    <w:rsid w:val="0013578A"/>
    <w:rsid w:val="00135A84"/>
    <w:rsid w:val="00135B09"/>
    <w:rsid w:val="00135B2C"/>
    <w:rsid w:val="0013600D"/>
    <w:rsid w:val="00136340"/>
    <w:rsid w:val="001364D5"/>
    <w:rsid w:val="001367D2"/>
    <w:rsid w:val="0013680E"/>
    <w:rsid w:val="0013686E"/>
    <w:rsid w:val="001369D7"/>
    <w:rsid w:val="00136FD2"/>
    <w:rsid w:val="0013720B"/>
    <w:rsid w:val="001375B9"/>
    <w:rsid w:val="00137B99"/>
    <w:rsid w:val="00137E1A"/>
    <w:rsid w:val="00137EBD"/>
    <w:rsid w:val="00140232"/>
    <w:rsid w:val="0014087A"/>
    <w:rsid w:val="00140D02"/>
    <w:rsid w:val="00140F74"/>
    <w:rsid w:val="0014100B"/>
    <w:rsid w:val="00141075"/>
    <w:rsid w:val="0014124E"/>
    <w:rsid w:val="00141333"/>
    <w:rsid w:val="0014134B"/>
    <w:rsid w:val="0014157E"/>
    <w:rsid w:val="00141841"/>
    <w:rsid w:val="00141848"/>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F4"/>
    <w:rsid w:val="00142D05"/>
    <w:rsid w:val="00143002"/>
    <w:rsid w:val="001433B0"/>
    <w:rsid w:val="00143479"/>
    <w:rsid w:val="0014366E"/>
    <w:rsid w:val="00143A64"/>
    <w:rsid w:val="00143A95"/>
    <w:rsid w:val="00143AAD"/>
    <w:rsid w:val="00143D23"/>
    <w:rsid w:val="00143DC2"/>
    <w:rsid w:val="00144164"/>
    <w:rsid w:val="001441CC"/>
    <w:rsid w:val="0014436C"/>
    <w:rsid w:val="00144903"/>
    <w:rsid w:val="001449BE"/>
    <w:rsid w:val="00144AA6"/>
    <w:rsid w:val="00144AF9"/>
    <w:rsid w:val="00144C54"/>
    <w:rsid w:val="00144C56"/>
    <w:rsid w:val="00144D93"/>
    <w:rsid w:val="00144E3D"/>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7A2"/>
    <w:rsid w:val="00147CB5"/>
    <w:rsid w:val="00147D5D"/>
    <w:rsid w:val="00147DDA"/>
    <w:rsid w:val="00150126"/>
    <w:rsid w:val="0015015C"/>
    <w:rsid w:val="0015018E"/>
    <w:rsid w:val="00150464"/>
    <w:rsid w:val="001504A4"/>
    <w:rsid w:val="001504D2"/>
    <w:rsid w:val="0015093A"/>
    <w:rsid w:val="0015095A"/>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E30"/>
    <w:rsid w:val="00153551"/>
    <w:rsid w:val="00153D65"/>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FF"/>
    <w:rsid w:val="0015661A"/>
    <w:rsid w:val="001568FD"/>
    <w:rsid w:val="00156A6C"/>
    <w:rsid w:val="00156D9F"/>
    <w:rsid w:val="00156E35"/>
    <w:rsid w:val="00156EE5"/>
    <w:rsid w:val="00157372"/>
    <w:rsid w:val="001573D2"/>
    <w:rsid w:val="001574C7"/>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216F"/>
    <w:rsid w:val="0016244C"/>
    <w:rsid w:val="001625FE"/>
    <w:rsid w:val="0016271A"/>
    <w:rsid w:val="0016276E"/>
    <w:rsid w:val="00162AE7"/>
    <w:rsid w:val="00162CB7"/>
    <w:rsid w:val="00162F81"/>
    <w:rsid w:val="00163572"/>
    <w:rsid w:val="001636D5"/>
    <w:rsid w:val="00163A4C"/>
    <w:rsid w:val="00163A73"/>
    <w:rsid w:val="00163A85"/>
    <w:rsid w:val="00163AE1"/>
    <w:rsid w:val="00163BC9"/>
    <w:rsid w:val="00163C66"/>
    <w:rsid w:val="00163D58"/>
    <w:rsid w:val="00163E47"/>
    <w:rsid w:val="00163E5A"/>
    <w:rsid w:val="00163EEC"/>
    <w:rsid w:val="00163FD7"/>
    <w:rsid w:val="00164123"/>
    <w:rsid w:val="00164276"/>
    <w:rsid w:val="001643F3"/>
    <w:rsid w:val="001645BD"/>
    <w:rsid w:val="001645C7"/>
    <w:rsid w:val="001648ED"/>
    <w:rsid w:val="00164BFC"/>
    <w:rsid w:val="00164CBC"/>
    <w:rsid w:val="00164FA6"/>
    <w:rsid w:val="00164FE0"/>
    <w:rsid w:val="00165014"/>
    <w:rsid w:val="001652DB"/>
    <w:rsid w:val="00165781"/>
    <w:rsid w:val="001658D7"/>
    <w:rsid w:val="0016594E"/>
    <w:rsid w:val="00165B21"/>
    <w:rsid w:val="00166090"/>
    <w:rsid w:val="001660F9"/>
    <w:rsid w:val="00166170"/>
    <w:rsid w:val="00166874"/>
    <w:rsid w:val="00166925"/>
    <w:rsid w:val="00166ED1"/>
    <w:rsid w:val="001672F5"/>
    <w:rsid w:val="001676F8"/>
    <w:rsid w:val="00167915"/>
    <w:rsid w:val="0016799D"/>
    <w:rsid w:val="001679FD"/>
    <w:rsid w:val="00167BA5"/>
    <w:rsid w:val="00167F21"/>
    <w:rsid w:val="00167FBA"/>
    <w:rsid w:val="001701FD"/>
    <w:rsid w:val="00170236"/>
    <w:rsid w:val="0017029E"/>
    <w:rsid w:val="00170695"/>
    <w:rsid w:val="00170809"/>
    <w:rsid w:val="001709FB"/>
    <w:rsid w:val="001709FD"/>
    <w:rsid w:val="00170A50"/>
    <w:rsid w:val="00170EC2"/>
    <w:rsid w:val="00170ED8"/>
    <w:rsid w:val="00170F99"/>
    <w:rsid w:val="0017100B"/>
    <w:rsid w:val="00171165"/>
    <w:rsid w:val="001712D1"/>
    <w:rsid w:val="001714C5"/>
    <w:rsid w:val="0017151E"/>
    <w:rsid w:val="001717CA"/>
    <w:rsid w:val="001718C9"/>
    <w:rsid w:val="0017190D"/>
    <w:rsid w:val="00171925"/>
    <w:rsid w:val="00171B03"/>
    <w:rsid w:val="00171F62"/>
    <w:rsid w:val="00171F68"/>
    <w:rsid w:val="00172037"/>
    <w:rsid w:val="00172067"/>
    <w:rsid w:val="001720CF"/>
    <w:rsid w:val="001721D5"/>
    <w:rsid w:val="0017273B"/>
    <w:rsid w:val="00172AA1"/>
    <w:rsid w:val="00172DF1"/>
    <w:rsid w:val="00172EE5"/>
    <w:rsid w:val="00173709"/>
    <w:rsid w:val="00173956"/>
    <w:rsid w:val="00173C36"/>
    <w:rsid w:val="00173FC0"/>
    <w:rsid w:val="0017426D"/>
    <w:rsid w:val="001742C6"/>
    <w:rsid w:val="00174403"/>
    <w:rsid w:val="00174424"/>
    <w:rsid w:val="00174588"/>
    <w:rsid w:val="00174951"/>
    <w:rsid w:val="00174CC9"/>
    <w:rsid w:val="00174ED1"/>
    <w:rsid w:val="00174EF1"/>
    <w:rsid w:val="001751EC"/>
    <w:rsid w:val="001752AB"/>
    <w:rsid w:val="00175B59"/>
    <w:rsid w:val="00175E8E"/>
    <w:rsid w:val="0017601C"/>
    <w:rsid w:val="00176161"/>
    <w:rsid w:val="00176267"/>
    <w:rsid w:val="00176CB8"/>
    <w:rsid w:val="00176E44"/>
    <w:rsid w:val="00176E88"/>
    <w:rsid w:val="00176EA5"/>
    <w:rsid w:val="001772DA"/>
    <w:rsid w:val="00177369"/>
    <w:rsid w:val="001773AE"/>
    <w:rsid w:val="00177535"/>
    <w:rsid w:val="00177568"/>
    <w:rsid w:val="001775C4"/>
    <w:rsid w:val="001775C5"/>
    <w:rsid w:val="001778DC"/>
    <w:rsid w:val="0017796C"/>
    <w:rsid w:val="00177ED9"/>
    <w:rsid w:val="00177F4F"/>
    <w:rsid w:val="0018017B"/>
    <w:rsid w:val="0018048F"/>
    <w:rsid w:val="001805E0"/>
    <w:rsid w:val="0018069F"/>
    <w:rsid w:val="001806A3"/>
    <w:rsid w:val="00180783"/>
    <w:rsid w:val="0018078C"/>
    <w:rsid w:val="00180891"/>
    <w:rsid w:val="00180D80"/>
    <w:rsid w:val="00180EDF"/>
    <w:rsid w:val="00181069"/>
    <w:rsid w:val="001814D7"/>
    <w:rsid w:val="0018170C"/>
    <w:rsid w:val="0018180B"/>
    <w:rsid w:val="00181924"/>
    <w:rsid w:val="00181D17"/>
    <w:rsid w:val="00181F41"/>
    <w:rsid w:val="0018214F"/>
    <w:rsid w:val="001826E3"/>
    <w:rsid w:val="00182CBF"/>
    <w:rsid w:val="00182E60"/>
    <w:rsid w:val="00182EC2"/>
    <w:rsid w:val="00182F1C"/>
    <w:rsid w:val="00182F25"/>
    <w:rsid w:val="00182FEC"/>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D6"/>
    <w:rsid w:val="00184EF7"/>
    <w:rsid w:val="001858C6"/>
    <w:rsid w:val="00185D53"/>
    <w:rsid w:val="00185DB3"/>
    <w:rsid w:val="00185F31"/>
    <w:rsid w:val="00185F3B"/>
    <w:rsid w:val="001860A0"/>
    <w:rsid w:val="001860A1"/>
    <w:rsid w:val="001862E8"/>
    <w:rsid w:val="00186389"/>
    <w:rsid w:val="001864A6"/>
    <w:rsid w:val="001870EA"/>
    <w:rsid w:val="001870F4"/>
    <w:rsid w:val="001872B4"/>
    <w:rsid w:val="0018761E"/>
    <w:rsid w:val="00187D20"/>
    <w:rsid w:val="00187E46"/>
    <w:rsid w:val="001902BF"/>
    <w:rsid w:val="001906B3"/>
    <w:rsid w:val="001908BE"/>
    <w:rsid w:val="0019097A"/>
    <w:rsid w:val="00190DC5"/>
    <w:rsid w:val="00190E17"/>
    <w:rsid w:val="001913BA"/>
    <w:rsid w:val="00191430"/>
    <w:rsid w:val="0019143F"/>
    <w:rsid w:val="0019192B"/>
    <w:rsid w:val="00191BCE"/>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E36"/>
    <w:rsid w:val="00195FFF"/>
    <w:rsid w:val="0019624C"/>
    <w:rsid w:val="00196315"/>
    <w:rsid w:val="001963A1"/>
    <w:rsid w:val="00196463"/>
    <w:rsid w:val="0019661A"/>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A020E"/>
    <w:rsid w:val="001A026C"/>
    <w:rsid w:val="001A03F9"/>
    <w:rsid w:val="001A0A7E"/>
    <w:rsid w:val="001A0BEA"/>
    <w:rsid w:val="001A127D"/>
    <w:rsid w:val="001A1336"/>
    <w:rsid w:val="001A1514"/>
    <w:rsid w:val="001A15EF"/>
    <w:rsid w:val="001A16FB"/>
    <w:rsid w:val="001A1890"/>
    <w:rsid w:val="001A1910"/>
    <w:rsid w:val="001A1B88"/>
    <w:rsid w:val="001A1BD4"/>
    <w:rsid w:val="001A1CFC"/>
    <w:rsid w:val="001A1D8D"/>
    <w:rsid w:val="001A1F4D"/>
    <w:rsid w:val="001A1F92"/>
    <w:rsid w:val="001A1FB8"/>
    <w:rsid w:val="001A2382"/>
    <w:rsid w:val="001A23C3"/>
    <w:rsid w:val="001A2A47"/>
    <w:rsid w:val="001A2C36"/>
    <w:rsid w:val="001A2CE5"/>
    <w:rsid w:val="001A2E37"/>
    <w:rsid w:val="001A2E74"/>
    <w:rsid w:val="001A32CC"/>
    <w:rsid w:val="001A3307"/>
    <w:rsid w:val="001A34F0"/>
    <w:rsid w:val="001A36EC"/>
    <w:rsid w:val="001A374B"/>
    <w:rsid w:val="001A37A0"/>
    <w:rsid w:val="001A3817"/>
    <w:rsid w:val="001A38C1"/>
    <w:rsid w:val="001A3C8C"/>
    <w:rsid w:val="001A3E69"/>
    <w:rsid w:val="001A3EEA"/>
    <w:rsid w:val="001A40AF"/>
    <w:rsid w:val="001A40D9"/>
    <w:rsid w:val="001A43BA"/>
    <w:rsid w:val="001A43F2"/>
    <w:rsid w:val="001A4535"/>
    <w:rsid w:val="001A461B"/>
    <w:rsid w:val="001A48EE"/>
    <w:rsid w:val="001A5248"/>
    <w:rsid w:val="001A55F9"/>
    <w:rsid w:val="001A5774"/>
    <w:rsid w:val="001A57B9"/>
    <w:rsid w:val="001A57E7"/>
    <w:rsid w:val="001A59EA"/>
    <w:rsid w:val="001A5A87"/>
    <w:rsid w:val="001A5B9D"/>
    <w:rsid w:val="001A5CE4"/>
    <w:rsid w:val="001A6057"/>
    <w:rsid w:val="001A6119"/>
    <w:rsid w:val="001A62EC"/>
    <w:rsid w:val="001A63DB"/>
    <w:rsid w:val="001A66EE"/>
    <w:rsid w:val="001A68F4"/>
    <w:rsid w:val="001A69DA"/>
    <w:rsid w:val="001A6A32"/>
    <w:rsid w:val="001A6CB0"/>
    <w:rsid w:val="001A6D3C"/>
    <w:rsid w:val="001A6D78"/>
    <w:rsid w:val="001A6E73"/>
    <w:rsid w:val="001A6F12"/>
    <w:rsid w:val="001A7010"/>
    <w:rsid w:val="001A70C2"/>
    <w:rsid w:val="001A73A2"/>
    <w:rsid w:val="001A766E"/>
    <w:rsid w:val="001A7844"/>
    <w:rsid w:val="001A79D6"/>
    <w:rsid w:val="001A7BBD"/>
    <w:rsid w:val="001A7BD8"/>
    <w:rsid w:val="001A7DE9"/>
    <w:rsid w:val="001B00DA"/>
    <w:rsid w:val="001B023D"/>
    <w:rsid w:val="001B028B"/>
    <w:rsid w:val="001B02BF"/>
    <w:rsid w:val="001B0393"/>
    <w:rsid w:val="001B03F4"/>
    <w:rsid w:val="001B04B9"/>
    <w:rsid w:val="001B069C"/>
    <w:rsid w:val="001B070B"/>
    <w:rsid w:val="001B0AA6"/>
    <w:rsid w:val="001B0CED"/>
    <w:rsid w:val="001B1252"/>
    <w:rsid w:val="001B1425"/>
    <w:rsid w:val="001B1550"/>
    <w:rsid w:val="001B17FE"/>
    <w:rsid w:val="001B18DD"/>
    <w:rsid w:val="001B1A69"/>
    <w:rsid w:val="001B1B21"/>
    <w:rsid w:val="001B1B60"/>
    <w:rsid w:val="001B1BAA"/>
    <w:rsid w:val="001B1D9D"/>
    <w:rsid w:val="001B1FB4"/>
    <w:rsid w:val="001B238F"/>
    <w:rsid w:val="001B28FC"/>
    <w:rsid w:val="001B293A"/>
    <w:rsid w:val="001B2A8C"/>
    <w:rsid w:val="001B2AB6"/>
    <w:rsid w:val="001B2C08"/>
    <w:rsid w:val="001B2C2B"/>
    <w:rsid w:val="001B2F86"/>
    <w:rsid w:val="001B2FCB"/>
    <w:rsid w:val="001B2FDD"/>
    <w:rsid w:val="001B3340"/>
    <w:rsid w:val="001B33A3"/>
    <w:rsid w:val="001B348C"/>
    <w:rsid w:val="001B34B5"/>
    <w:rsid w:val="001B34C9"/>
    <w:rsid w:val="001B38ED"/>
    <w:rsid w:val="001B39F5"/>
    <w:rsid w:val="001B3D7B"/>
    <w:rsid w:val="001B3E18"/>
    <w:rsid w:val="001B3EA1"/>
    <w:rsid w:val="001B3F42"/>
    <w:rsid w:val="001B4028"/>
    <w:rsid w:val="001B4132"/>
    <w:rsid w:val="001B415E"/>
    <w:rsid w:val="001B45C7"/>
    <w:rsid w:val="001B48A0"/>
    <w:rsid w:val="001B511A"/>
    <w:rsid w:val="001B5125"/>
    <w:rsid w:val="001B57B0"/>
    <w:rsid w:val="001B58B7"/>
    <w:rsid w:val="001B5C8B"/>
    <w:rsid w:val="001B5D12"/>
    <w:rsid w:val="001B5DDD"/>
    <w:rsid w:val="001B6250"/>
    <w:rsid w:val="001B6380"/>
    <w:rsid w:val="001B6492"/>
    <w:rsid w:val="001B675E"/>
    <w:rsid w:val="001B68C4"/>
    <w:rsid w:val="001B6BAE"/>
    <w:rsid w:val="001B6C12"/>
    <w:rsid w:val="001B6C27"/>
    <w:rsid w:val="001B6C82"/>
    <w:rsid w:val="001B6CDE"/>
    <w:rsid w:val="001B7072"/>
    <w:rsid w:val="001B7368"/>
    <w:rsid w:val="001B7B04"/>
    <w:rsid w:val="001B7BB3"/>
    <w:rsid w:val="001B7BE3"/>
    <w:rsid w:val="001B7CA3"/>
    <w:rsid w:val="001B7D18"/>
    <w:rsid w:val="001B7F77"/>
    <w:rsid w:val="001C014C"/>
    <w:rsid w:val="001C01AE"/>
    <w:rsid w:val="001C022C"/>
    <w:rsid w:val="001C0255"/>
    <w:rsid w:val="001C0439"/>
    <w:rsid w:val="001C054F"/>
    <w:rsid w:val="001C0672"/>
    <w:rsid w:val="001C08D1"/>
    <w:rsid w:val="001C0B38"/>
    <w:rsid w:val="001C0D89"/>
    <w:rsid w:val="001C0E5A"/>
    <w:rsid w:val="001C0F14"/>
    <w:rsid w:val="001C0FE8"/>
    <w:rsid w:val="001C111C"/>
    <w:rsid w:val="001C1982"/>
    <w:rsid w:val="001C19BE"/>
    <w:rsid w:val="001C19C6"/>
    <w:rsid w:val="001C1D33"/>
    <w:rsid w:val="001C1DBC"/>
    <w:rsid w:val="001C1E43"/>
    <w:rsid w:val="001C2152"/>
    <w:rsid w:val="001C24AF"/>
    <w:rsid w:val="001C24EE"/>
    <w:rsid w:val="001C280C"/>
    <w:rsid w:val="001C2AB9"/>
    <w:rsid w:val="001C2B2C"/>
    <w:rsid w:val="001C2BA5"/>
    <w:rsid w:val="001C2D0E"/>
    <w:rsid w:val="001C2D1D"/>
    <w:rsid w:val="001C2D99"/>
    <w:rsid w:val="001C2DD3"/>
    <w:rsid w:val="001C2E1C"/>
    <w:rsid w:val="001C3022"/>
    <w:rsid w:val="001C30D5"/>
    <w:rsid w:val="001C335A"/>
    <w:rsid w:val="001C37B7"/>
    <w:rsid w:val="001C37F9"/>
    <w:rsid w:val="001C3839"/>
    <w:rsid w:val="001C391C"/>
    <w:rsid w:val="001C39AC"/>
    <w:rsid w:val="001C3AD1"/>
    <w:rsid w:val="001C3BBA"/>
    <w:rsid w:val="001C3C0B"/>
    <w:rsid w:val="001C3D4E"/>
    <w:rsid w:val="001C3E9B"/>
    <w:rsid w:val="001C4339"/>
    <w:rsid w:val="001C466B"/>
    <w:rsid w:val="001C4757"/>
    <w:rsid w:val="001C47CB"/>
    <w:rsid w:val="001C4896"/>
    <w:rsid w:val="001C4A8B"/>
    <w:rsid w:val="001C4F61"/>
    <w:rsid w:val="001C54CA"/>
    <w:rsid w:val="001C54F4"/>
    <w:rsid w:val="001C54FF"/>
    <w:rsid w:val="001C5538"/>
    <w:rsid w:val="001C5556"/>
    <w:rsid w:val="001C5597"/>
    <w:rsid w:val="001C5660"/>
    <w:rsid w:val="001C5BE2"/>
    <w:rsid w:val="001C5D54"/>
    <w:rsid w:val="001C5E3F"/>
    <w:rsid w:val="001C5F62"/>
    <w:rsid w:val="001C610A"/>
    <w:rsid w:val="001C612F"/>
    <w:rsid w:val="001C6466"/>
    <w:rsid w:val="001C646D"/>
    <w:rsid w:val="001C65C4"/>
    <w:rsid w:val="001C6A82"/>
    <w:rsid w:val="001C6AF5"/>
    <w:rsid w:val="001C6D9E"/>
    <w:rsid w:val="001C6FB6"/>
    <w:rsid w:val="001C72C7"/>
    <w:rsid w:val="001C72FA"/>
    <w:rsid w:val="001C734A"/>
    <w:rsid w:val="001C74BB"/>
    <w:rsid w:val="001C761A"/>
    <w:rsid w:val="001C7642"/>
    <w:rsid w:val="001C77BD"/>
    <w:rsid w:val="001C7838"/>
    <w:rsid w:val="001C794D"/>
    <w:rsid w:val="001C7A09"/>
    <w:rsid w:val="001D006E"/>
    <w:rsid w:val="001D024B"/>
    <w:rsid w:val="001D0282"/>
    <w:rsid w:val="001D0284"/>
    <w:rsid w:val="001D0369"/>
    <w:rsid w:val="001D0373"/>
    <w:rsid w:val="001D07F3"/>
    <w:rsid w:val="001D0CDF"/>
    <w:rsid w:val="001D0D52"/>
    <w:rsid w:val="001D0EE7"/>
    <w:rsid w:val="001D0F96"/>
    <w:rsid w:val="001D1101"/>
    <w:rsid w:val="001D14A4"/>
    <w:rsid w:val="001D16AB"/>
    <w:rsid w:val="001D1904"/>
    <w:rsid w:val="001D1B1C"/>
    <w:rsid w:val="001D1B45"/>
    <w:rsid w:val="001D1BAE"/>
    <w:rsid w:val="001D1CEE"/>
    <w:rsid w:val="001D1DBE"/>
    <w:rsid w:val="001D1EAA"/>
    <w:rsid w:val="001D2040"/>
    <w:rsid w:val="001D2074"/>
    <w:rsid w:val="001D21C3"/>
    <w:rsid w:val="001D26A6"/>
    <w:rsid w:val="001D2861"/>
    <w:rsid w:val="001D2965"/>
    <w:rsid w:val="001D29EC"/>
    <w:rsid w:val="001D2A70"/>
    <w:rsid w:val="001D2A8D"/>
    <w:rsid w:val="001D2CA9"/>
    <w:rsid w:val="001D2CB5"/>
    <w:rsid w:val="001D2F91"/>
    <w:rsid w:val="001D2FB1"/>
    <w:rsid w:val="001D3056"/>
    <w:rsid w:val="001D30D7"/>
    <w:rsid w:val="001D3217"/>
    <w:rsid w:val="001D321A"/>
    <w:rsid w:val="001D32ED"/>
    <w:rsid w:val="001D336A"/>
    <w:rsid w:val="001D344F"/>
    <w:rsid w:val="001D355D"/>
    <w:rsid w:val="001D359B"/>
    <w:rsid w:val="001D36E6"/>
    <w:rsid w:val="001D39C9"/>
    <w:rsid w:val="001D3A7F"/>
    <w:rsid w:val="001D3F1A"/>
    <w:rsid w:val="001D3F4C"/>
    <w:rsid w:val="001D4014"/>
    <w:rsid w:val="001D46B2"/>
    <w:rsid w:val="001D46E9"/>
    <w:rsid w:val="001D473A"/>
    <w:rsid w:val="001D48D9"/>
    <w:rsid w:val="001D4BD7"/>
    <w:rsid w:val="001D4C60"/>
    <w:rsid w:val="001D4E26"/>
    <w:rsid w:val="001D4E82"/>
    <w:rsid w:val="001D4F87"/>
    <w:rsid w:val="001D4FA8"/>
    <w:rsid w:val="001D504E"/>
    <w:rsid w:val="001D54F0"/>
    <w:rsid w:val="001D551D"/>
    <w:rsid w:val="001D577C"/>
    <w:rsid w:val="001D5854"/>
    <w:rsid w:val="001D5A7E"/>
    <w:rsid w:val="001D5D20"/>
    <w:rsid w:val="001D601D"/>
    <w:rsid w:val="001D607D"/>
    <w:rsid w:val="001D6436"/>
    <w:rsid w:val="001D64D3"/>
    <w:rsid w:val="001D64DB"/>
    <w:rsid w:val="001D64EF"/>
    <w:rsid w:val="001D6757"/>
    <w:rsid w:val="001D6908"/>
    <w:rsid w:val="001D6947"/>
    <w:rsid w:val="001D6E15"/>
    <w:rsid w:val="001D6F72"/>
    <w:rsid w:val="001D70C8"/>
    <w:rsid w:val="001D711B"/>
    <w:rsid w:val="001D7306"/>
    <w:rsid w:val="001D7B4B"/>
    <w:rsid w:val="001D7BB8"/>
    <w:rsid w:val="001D7C5C"/>
    <w:rsid w:val="001E0026"/>
    <w:rsid w:val="001E0179"/>
    <w:rsid w:val="001E01F7"/>
    <w:rsid w:val="001E0311"/>
    <w:rsid w:val="001E0518"/>
    <w:rsid w:val="001E055B"/>
    <w:rsid w:val="001E07D3"/>
    <w:rsid w:val="001E0A31"/>
    <w:rsid w:val="001E0A87"/>
    <w:rsid w:val="001E0B57"/>
    <w:rsid w:val="001E0B82"/>
    <w:rsid w:val="001E0E99"/>
    <w:rsid w:val="001E1045"/>
    <w:rsid w:val="001E1294"/>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490"/>
    <w:rsid w:val="001E35AF"/>
    <w:rsid w:val="001E35E2"/>
    <w:rsid w:val="001E3741"/>
    <w:rsid w:val="001E3784"/>
    <w:rsid w:val="001E37E2"/>
    <w:rsid w:val="001E39AC"/>
    <w:rsid w:val="001E3E96"/>
    <w:rsid w:val="001E413C"/>
    <w:rsid w:val="001E41F3"/>
    <w:rsid w:val="001E4840"/>
    <w:rsid w:val="001E4AA3"/>
    <w:rsid w:val="001E50E2"/>
    <w:rsid w:val="001E5108"/>
    <w:rsid w:val="001E51FD"/>
    <w:rsid w:val="001E58DD"/>
    <w:rsid w:val="001E5ADC"/>
    <w:rsid w:val="001E5BAD"/>
    <w:rsid w:val="001E6065"/>
    <w:rsid w:val="001E6078"/>
    <w:rsid w:val="001E62B6"/>
    <w:rsid w:val="001E6312"/>
    <w:rsid w:val="001E634A"/>
    <w:rsid w:val="001E63B8"/>
    <w:rsid w:val="001E67C2"/>
    <w:rsid w:val="001E690F"/>
    <w:rsid w:val="001E69F0"/>
    <w:rsid w:val="001E6C7D"/>
    <w:rsid w:val="001E6D45"/>
    <w:rsid w:val="001E6EDF"/>
    <w:rsid w:val="001E706F"/>
    <w:rsid w:val="001E71E4"/>
    <w:rsid w:val="001E7337"/>
    <w:rsid w:val="001E7450"/>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74B"/>
    <w:rsid w:val="001F39B1"/>
    <w:rsid w:val="001F3A44"/>
    <w:rsid w:val="001F3BA2"/>
    <w:rsid w:val="001F3BDF"/>
    <w:rsid w:val="001F3C72"/>
    <w:rsid w:val="001F3FE4"/>
    <w:rsid w:val="001F41A2"/>
    <w:rsid w:val="001F41E6"/>
    <w:rsid w:val="001F4480"/>
    <w:rsid w:val="001F448B"/>
    <w:rsid w:val="001F44F3"/>
    <w:rsid w:val="001F46A0"/>
    <w:rsid w:val="001F47B3"/>
    <w:rsid w:val="001F49DB"/>
    <w:rsid w:val="001F4AED"/>
    <w:rsid w:val="001F5266"/>
    <w:rsid w:val="001F5274"/>
    <w:rsid w:val="001F5963"/>
    <w:rsid w:val="001F5AB5"/>
    <w:rsid w:val="001F5B17"/>
    <w:rsid w:val="001F5B85"/>
    <w:rsid w:val="001F5C1B"/>
    <w:rsid w:val="001F5C1D"/>
    <w:rsid w:val="001F5C69"/>
    <w:rsid w:val="001F6117"/>
    <w:rsid w:val="001F6245"/>
    <w:rsid w:val="001F6330"/>
    <w:rsid w:val="001F6764"/>
    <w:rsid w:val="001F6845"/>
    <w:rsid w:val="001F68CB"/>
    <w:rsid w:val="001F6BF4"/>
    <w:rsid w:val="001F6F17"/>
    <w:rsid w:val="001F71B0"/>
    <w:rsid w:val="001F74B2"/>
    <w:rsid w:val="001F7578"/>
    <w:rsid w:val="001F7646"/>
    <w:rsid w:val="001F7718"/>
    <w:rsid w:val="001F78E4"/>
    <w:rsid w:val="001F7A97"/>
    <w:rsid w:val="001F7CD8"/>
    <w:rsid w:val="001F7F4B"/>
    <w:rsid w:val="00200227"/>
    <w:rsid w:val="0020029C"/>
    <w:rsid w:val="00200340"/>
    <w:rsid w:val="00200580"/>
    <w:rsid w:val="00200733"/>
    <w:rsid w:val="0020093B"/>
    <w:rsid w:val="00200982"/>
    <w:rsid w:val="002009F9"/>
    <w:rsid w:val="00200A49"/>
    <w:rsid w:val="00200D0E"/>
    <w:rsid w:val="00200E3B"/>
    <w:rsid w:val="002010F1"/>
    <w:rsid w:val="0020116F"/>
    <w:rsid w:val="00201207"/>
    <w:rsid w:val="00201319"/>
    <w:rsid w:val="0020138F"/>
    <w:rsid w:val="002014B6"/>
    <w:rsid w:val="002015CA"/>
    <w:rsid w:val="00201B30"/>
    <w:rsid w:val="00201CF4"/>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AAF"/>
    <w:rsid w:val="00203DF6"/>
    <w:rsid w:val="002042A1"/>
    <w:rsid w:val="002043B1"/>
    <w:rsid w:val="002043CC"/>
    <w:rsid w:val="0020476B"/>
    <w:rsid w:val="002048FF"/>
    <w:rsid w:val="00204FF3"/>
    <w:rsid w:val="00205294"/>
    <w:rsid w:val="00205365"/>
    <w:rsid w:val="002053DA"/>
    <w:rsid w:val="0020540C"/>
    <w:rsid w:val="002054F9"/>
    <w:rsid w:val="0020578A"/>
    <w:rsid w:val="0020587A"/>
    <w:rsid w:val="00205A54"/>
    <w:rsid w:val="00205B9C"/>
    <w:rsid w:val="00205CD6"/>
    <w:rsid w:val="00205F8A"/>
    <w:rsid w:val="00206268"/>
    <w:rsid w:val="002063ED"/>
    <w:rsid w:val="00206464"/>
    <w:rsid w:val="00206603"/>
    <w:rsid w:val="0020670B"/>
    <w:rsid w:val="0020679A"/>
    <w:rsid w:val="0020693D"/>
    <w:rsid w:val="00206994"/>
    <w:rsid w:val="002069D0"/>
    <w:rsid w:val="00206A83"/>
    <w:rsid w:val="00206B89"/>
    <w:rsid w:val="00206C06"/>
    <w:rsid w:val="00206C30"/>
    <w:rsid w:val="00207048"/>
    <w:rsid w:val="0020704E"/>
    <w:rsid w:val="0020745B"/>
    <w:rsid w:val="0020756D"/>
    <w:rsid w:val="002075DC"/>
    <w:rsid w:val="002075F6"/>
    <w:rsid w:val="002076BC"/>
    <w:rsid w:val="0020776E"/>
    <w:rsid w:val="00207793"/>
    <w:rsid w:val="0020799C"/>
    <w:rsid w:val="00207C1F"/>
    <w:rsid w:val="00207D3E"/>
    <w:rsid w:val="00207DB8"/>
    <w:rsid w:val="00207EC8"/>
    <w:rsid w:val="00210044"/>
    <w:rsid w:val="00210119"/>
    <w:rsid w:val="0021023A"/>
    <w:rsid w:val="0021052D"/>
    <w:rsid w:val="00210609"/>
    <w:rsid w:val="002106AE"/>
    <w:rsid w:val="002107B2"/>
    <w:rsid w:val="00210900"/>
    <w:rsid w:val="00210A3F"/>
    <w:rsid w:val="00210BF7"/>
    <w:rsid w:val="00210D8A"/>
    <w:rsid w:val="0021121D"/>
    <w:rsid w:val="00211305"/>
    <w:rsid w:val="0021137C"/>
    <w:rsid w:val="00211397"/>
    <w:rsid w:val="002113F7"/>
    <w:rsid w:val="0021160E"/>
    <w:rsid w:val="002118C4"/>
    <w:rsid w:val="00211AD6"/>
    <w:rsid w:val="00211BEE"/>
    <w:rsid w:val="00211CFC"/>
    <w:rsid w:val="00211EAD"/>
    <w:rsid w:val="002120CA"/>
    <w:rsid w:val="002122F2"/>
    <w:rsid w:val="002123C8"/>
    <w:rsid w:val="00212651"/>
    <w:rsid w:val="002126B2"/>
    <w:rsid w:val="00212FBC"/>
    <w:rsid w:val="0021305E"/>
    <w:rsid w:val="002134D6"/>
    <w:rsid w:val="00213572"/>
    <w:rsid w:val="0021357E"/>
    <w:rsid w:val="00213721"/>
    <w:rsid w:val="00213BE7"/>
    <w:rsid w:val="00213CAA"/>
    <w:rsid w:val="00213E08"/>
    <w:rsid w:val="00214373"/>
    <w:rsid w:val="00214991"/>
    <w:rsid w:val="00214C93"/>
    <w:rsid w:val="00214E65"/>
    <w:rsid w:val="00214F39"/>
    <w:rsid w:val="00215201"/>
    <w:rsid w:val="0021539D"/>
    <w:rsid w:val="0021554D"/>
    <w:rsid w:val="00215A0A"/>
    <w:rsid w:val="00215B16"/>
    <w:rsid w:val="00215DAF"/>
    <w:rsid w:val="00215EDE"/>
    <w:rsid w:val="00216035"/>
    <w:rsid w:val="002161FE"/>
    <w:rsid w:val="0021622D"/>
    <w:rsid w:val="00216769"/>
    <w:rsid w:val="00216781"/>
    <w:rsid w:val="00216915"/>
    <w:rsid w:val="00216ADB"/>
    <w:rsid w:val="00216DA6"/>
    <w:rsid w:val="00216FD5"/>
    <w:rsid w:val="00217097"/>
    <w:rsid w:val="002170DA"/>
    <w:rsid w:val="00217496"/>
    <w:rsid w:val="0021774F"/>
    <w:rsid w:val="002177B7"/>
    <w:rsid w:val="0021785D"/>
    <w:rsid w:val="00217874"/>
    <w:rsid w:val="00217C8B"/>
    <w:rsid w:val="00217C9C"/>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48B"/>
    <w:rsid w:val="002214AD"/>
    <w:rsid w:val="002214C5"/>
    <w:rsid w:val="002216F7"/>
    <w:rsid w:val="0022182B"/>
    <w:rsid w:val="00221854"/>
    <w:rsid w:val="002218AE"/>
    <w:rsid w:val="002218E3"/>
    <w:rsid w:val="002219C5"/>
    <w:rsid w:val="00221C32"/>
    <w:rsid w:val="00221F5F"/>
    <w:rsid w:val="00221F8D"/>
    <w:rsid w:val="00221FB5"/>
    <w:rsid w:val="0022219E"/>
    <w:rsid w:val="002222B4"/>
    <w:rsid w:val="002225B3"/>
    <w:rsid w:val="002225F6"/>
    <w:rsid w:val="00222B71"/>
    <w:rsid w:val="00222D12"/>
    <w:rsid w:val="00222DC9"/>
    <w:rsid w:val="00222E15"/>
    <w:rsid w:val="0022308A"/>
    <w:rsid w:val="002230C8"/>
    <w:rsid w:val="00223444"/>
    <w:rsid w:val="0022357E"/>
    <w:rsid w:val="002235DD"/>
    <w:rsid w:val="002235E6"/>
    <w:rsid w:val="00223641"/>
    <w:rsid w:val="002236B1"/>
    <w:rsid w:val="0022371B"/>
    <w:rsid w:val="00223971"/>
    <w:rsid w:val="002239D9"/>
    <w:rsid w:val="00223C29"/>
    <w:rsid w:val="00223C62"/>
    <w:rsid w:val="00223D61"/>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BF4"/>
    <w:rsid w:val="00225F0D"/>
    <w:rsid w:val="00226052"/>
    <w:rsid w:val="002261DC"/>
    <w:rsid w:val="002263AA"/>
    <w:rsid w:val="00226616"/>
    <w:rsid w:val="00226774"/>
    <w:rsid w:val="00226794"/>
    <w:rsid w:val="00226AF5"/>
    <w:rsid w:val="00226B5D"/>
    <w:rsid w:val="00226F31"/>
    <w:rsid w:val="00226FD5"/>
    <w:rsid w:val="002270E6"/>
    <w:rsid w:val="002273F3"/>
    <w:rsid w:val="002274D8"/>
    <w:rsid w:val="002274EA"/>
    <w:rsid w:val="002275B6"/>
    <w:rsid w:val="002275D8"/>
    <w:rsid w:val="002277A5"/>
    <w:rsid w:val="00227AE5"/>
    <w:rsid w:val="00227B2E"/>
    <w:rsid w:val="00227D76"/>
    <w:rsid w:val="00227DAD"/>
    <w:rsid w:val="00227FCC"/>
    <w:rsid w:val="0023001A"/>
    <w:rsid w:val="00230025"/>
    <w:rsid w:val="00230383"/>
    <w:rsid w:val="0023043C"/>
    <w:rsid w:val="0023049E"/>
    <w:rsid w:val="0023059E"/>
    <w:rsid w:val="00230899"/>
    <w:rsid w:val="00230BA8"/>
    <w:rsid w:val="002313BF"/>
    <w:rsid w:val="002313C9"/>
    <w:rsid w:val="00231411"/>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F7"/>
    <w:rsid w:val="0023360F"/>
    <w:rsid w:val="0023367D"/>
    <w:rsid w:val="00233755"/>
    <w:rsid w:val="00233856"/>
    <w:rsid w:val="0023387E"/>
    <w:rsid w:val="002339C3"/>
    <w:rsid w:val="00233A8C"/>
    <w:rsid w:val="00233DA2"/>
    <w:rsid w:val="00233DD6"/>
    <w:rsid w:val="00233FC1"/>
    <w:rsid w:val="0023401B"/>
    <w:rsid w:val="00234033"/>
    <w:rsid w:val="0023414A"/>
    <w:rsid w:val="0023426F"/>
    <w:rsid w:val="00234470"/>
    <w:rsid w:val="00234668"/>
    <w:rsid w:val="00234714"/>
    <w:rsid w:val="0023479C"/>
    <w:rsid w:val="002348C1"/>
    <w:rsid w:val="00234BCC"/>
    <w:rsid w:val="00234CDD"/>
    <w:rsid w:val="00234E57"/>
    <w:rsid w:val="00234F69"/>
    <w:rsid w:val="002350B5"/>
    <w:rsid w:val="00235251"/>
    <w:rsid w:val="002352FF"/>
    <w:rsid w:val="0023578C"/>
    <w:rsid w:val="0023598A"/>
    <w:rsid w:val="00235B4C"/>
    <w:rsid w:val="00235B8C"/>
    <w:rsid w:val="00235BED"/>
    <w:rsid w:val="00235EBD"/>
    <w:rsid w:val="00235EDD"/>
    <w:rsid w:val="00235F0E"/>
    <w:rsid w:val="00236238"/>
    <w:rsid w:val="00236281"/>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92B"/>
    <w:rsid w:val="0023792E"/>
    <w:rsid w:val="002379A1"/>
    <w:rsid w:val="00237A20"/>
    <w:rsid w:val="00237A73"/>
    <w:rsid w:val="00237A96"/>
    <w:rsid w:val="00237C27"/>
    <w:rsid w:val="00237EFA"/>
    <w:rsid w:val="00237F5C"/>
    <w:rsid w:val="00240118"/>
    <w:rsid w:val="00240246"/>
    <w:rsid w:val="002407DF"/>
    <w:rsid w:val="00240833"/>
    <w:rsid w:val="00240947"/>
    <w:rsid w:val="00240B80"/>
    <w:rsid w:val="00240BB6"/>
    <w:rsid w:val="002415B5"/>
    <w:rsid w:val="00241973"/>
    <w:rsid w:val="00241984"/>
    <w:rsid w:val="00241A6D"/>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C1"/>
    <w:rsid w:val="00243C5A"/>
    <w:rsid w:val="00243CAA"/>
    <w:rsid w:val="002440A9"/>
    <w:rsid w:val="00244129"/>
    <w:rsid w:val="002442FB"/>
    <w:rsid w:val="00244332"/>
    <w:rsid w:val="002443E2"/>
    <w:rsid w:val="002443EC"/>
    <w:rsid w:val="00244437"/>
    <w:rsid w:val="002445A1"/>
    <w:rsid w:val="00244653"/>
    <w:rsid w:val="002447E0"/>
    <w:rsid w:val="002447E8"/>
    <w:rsid w:val="0024480C"/>
    <w:rsid w:val="00244991"/>
    <w:rsid w:val="00244A27"/>
    <w:rsid w:val="00244A72"/>
    <w:rsid w:val="00244B37"/>
    <w:rsid w:val="00244E2C"/>
    <w:rsid w:val="00244EFE"/>
    <w:rsid w:val="00245492"/>
    <w:rsid w:val="0024560D"/>
    <w:rsid w:val="002456BE"/>
    <w:rsid w:val="00245873"/>
    <w:rsid w:val="002458E4"/>
    <w:rsid w:val="00245B23"/>
    <w:rsid w:val="00245DF3"/>
    <w:rsid w:val="0024600E"/>
    <w:rsid w:val="002468C2"/>
    <w:rsid w:val="002469BB"/>
    <w:rsid w:val="00246B2E"/>
    <w:rsid w:val="00246B34"/>
    <w:rsid w:val="00246BD0"/>
    <w:rsid w:val="00246CBC"/>
    <w:rsid w:val="00246CC3"/>
    <w:rsid w:val="00246DE8"/>
    <w:rsid w:val="0024706B"/>
    <w:rsid w:val="002470DA"/>
    <w:rsid w:val="002474EF"/>
    <w:rsid w:val="002477ED"/>
    <w:rsid w:val="00247998"/>
    <w:rsid w:val="002479C8"/>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C40"/>
    <w:rsid w:val="00252087"/>
    <w:rsid w:val="0025216C"/>
    <w:rsid w:val="00252198"/>
    <w:rsid w:val="002521E0"/>
    <w:rsid w:val="0025228F"/>
    <w:rsid w:val="002522B8"/>
    <w:rsid w:val="0025238B"/>
    <w:rsid w:val="0025270A"/>
    <w:rsid w:val="0025271B"/>
    <w:rsid w:val="0025284F"/>
    <w:rsid w:val="002528D0"/>
    <w:rsid w:val="00252CA8"/>
    <w:rsid w:val="00252D39"/>
    <w:rsid w:val="00252DE9"/>
    <w:rsid w:val="00252E1E"/>
    <w:rsid w:val="00252FD0"/>
    <w:rsid w:val="002530BE"/>
    <w:rsid w:val="002533D8"/>
    <w:rsid w:val="00253602"/>
    <w:rsid w:val="0025360E"/>
    <w:rsid w:val="0025372A"/>
    <w:rsid w:val="00253B42"/>
    <w:rsid w:val="00253C17"/>
    <w:rsid w:val="00253E07"/>
    <w:rsid w:val="0025455B"/>
    <w:rsid w:val="00254902"/>
    <w:rsid w:val="00254A2D"/>
    <w:rsid w:val="00254AD6"/>
    <w:rsid w:val="00254C39"/>
    <w:rsid w:val="002551EE"/>
    <w:rsid w:val="002552AE"/>
    <w:rsid w:val="00255550"/>
    <w:rsid w:val="00255ABB"/>
    <w:rsid w:val="00255C8F"/>
    <w:rsid w:val="00255E0F"/>
    <w:rsid w:val="00255EC1"/>
    <w:rsid w:val="0025685F"/>
    <w:rsid w:val="00256A0F"/>
    <w:rsid w:val="00257186"/>
    <w:rsid w:val="00257195"/>
    <w:rsid w:val="002571DD"/>
    <w:rsid w:val="002574A8"/>
    <w:rsid w:val="00257569"/>
    <w:rsid w:val="00257822"/>
    <w:rsid w:val="002578D8"/>
    <w:rsid w:val="002578F1"/>
    <w:rsid w:val="00257975"/>
    <w:rsid w:val="00257A28"/>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E7"/>
    <w:rsid w:val="0026321A"/>
    <w:rsid w:val="002634A8"/>
    <w:rsid w:val="00263779"/>
    <w:rsid w:val="00263793"/>
    <w:rsid w:val="00263822"/>
    <w:rsid w:val="002639EC"/>
    <w:rsid w:val="00263B27"/>
    <w:rsid w:val="00263CC3"/>
    <w:rsid w:val="00263E15"/>
    <w:rsid w:val="00263E7E"/>
    <w:rsid w:val="00263ED6"/>
    <w:rsid w:val="0026421A"/>
    <w:rsid w:val="002643DE"/>
    <w:rsid w:val="00264452"/>
    <w:rsid w:val="002644E4"/>
    <w:rsid w:val="00264893"/>
    <w:rsid w:val="00264C50"/>
    <w:rsid w:val="00264CCC"/>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59"/>
    <w:rsid w:val="00266E61"/>
    <w:rsid w:val="00266E6B"/>
    <w:rsid w:val="00266EAE"/>
    <w:rsid w:val="00266F8E"/>
    <w:rsid w:val="002670B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12DF"/>
    <w:rsid w:val="00271332"/>
    <w:rsid w:val="002713C3"/>
    <w:rsid w:val="00271579"/>
    <w:rsid w:val="00271E7E"/>
    <w:rsid w:val="002723F2"/>
    <w:rsid w:val="0027262A"/>
    <w:rsid w:val="0027268B"/>
    <w:rsid w:val="00272957"/>
    <w:rsid w:val="00272C15"/>
    <w:rsid w:val="00272C49"/>
    <w:rsid w:val="00272DAD"/>
    <w:rsid w:val="00272E24"/>
    <w:rsid w:val="00272FA1"/>
    <w:rsid w:val="00273043"/>
    <w:rsid w:val="00273089"/>
    <w:rsid w:val="0027314E"/>
    <w:rsid w:val="002733A5"/>
    <w:rsid w:val="00273821"/>
    <w:rsid w:val="002738D3"/>
    <w:rsid w:val="00273970"/>
    <w:rsid w:val="00273A82"/>
    <w:rsid w:val="00273B46"/>
    <w:rsid w:val="00273EB4"/>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8DC"/>
    <w:rsid w:val="00275991"/>
    <w:rsid w:val="00275D12"/>
    <w:rsid w:val="002760F7"/>
    <w:rsid w:val="002762FC"/>
    <w:rsid w:val="00276353"/>
    <w:rsid w:val="002763B7"/>
    <w:rsid w:val="00276487"/>
    <w:rsid w:val="002764D2"/>
    <w:rsid w:val="0027681A"/>
    <w:rsid w:val="00276838"/>
    <w:rsid w:val="00276CD2"/>
    <w:rsid w:val="00276E0A"/>
    <w:rsid w:val="0027727A"/>
    <w:rsid w:val="002772D1"/>
    <w:rsid w:val="00277378"/>
    <w:rsid w:val="002773EF"/>
    <w:rsid w:val="002774D6"/>
    <w:rsid w:val="00277641"/>
    <w:rsid w:val="00277A1E"/>
    <w:rsid w:val="00277BA0"/>
    <w:rsid w:val="00277CBD"/>
    <w:rsid w:val="00277E7E"/>
    <w:rsid w:val="0028009C"/>
    <w:rsid w:val="002800BC"/>
    <w:rsid w:val="0028016D"/>
    <w:rsid w:val="002804FF"/>
    <w:rsid w:val="00280590"/>
    <w:rsid w:val="0028062F"/>
    <w:rsid w:val="002808AD"/>
    <w:rsid w:val="0028095C"/>
    <w:rsid w:val="00280A56"/>
    <w:rsid w:val="00280ACF"/>
    <w:rsid w:val="00280B58"/>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184"/>
    <w:rsid w:val="00282490"/>
    <w:rsid w:val="002826E6"/>
    <w:rsid w:val="00282786"/>
    <w:rsid w:val="00282975"/>
    <w:rsid w:val="002829A9"/>
    <w:rsid w:val="00282A94"/>
    <w:rsid w:val="00282E1C"/>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073"/>
    <w:rsid w:val="002864E1"/>
    <w:rsid w:val="00286675"/>
    <w:rsid w:val="002866EC"/>
    <w:rsid w:val="0028675B"/>
    <w:rsid w:val="002869FD"/>
    <w:rsid w:val="00286A00"/>
    <w:rsid w:val="00286D20"/>
    <w:rsid w:val="00286D92"/>
    <w:rsid w:val="00286DA7"/>
    <w:rsid w:val="00286E5A"/>
    <w:rsid w:val="00286FC6"/>
    <w:rsid w:val="0028702E"/>
    <w:rsid w:val="0028712F"/>
    <w:rsid w:val="002871F6"/>
    <w:rsid w:val="002874DE"/>
    <w:rsid w:val="002877EB"/>
    <w:rsid w:val="002879E0"/>
    <w:rsid w:val="00287B3E"/>
    <w:rsid w:val="00287BB5"/>
    <w:rsid w:val="00287BEA"/>
    <w:rsid w:val="00290064"/>
    <w:rsid w:val="002903D5"/>
    <w:rsid w:val="002907E5"/>
    <w:rsid w:val="0029088B"/>
    <w:rsid w:val="002908E7"/>
    <w:rsid w:val="00290C73"/>
    <w:rsid w:val="00290D64"/>
    <w:rsid w:val="00291191"/>
    <w:rsid w:val="0029123D"/>
    <w:rsid w:val="00291439"/>
    <w:rsid w:val="002914AD"/>
    <w:rsid w:val="00291901"/>
    <w:rsid w:val="00291940"/>
    <w:rsid w:val="00291F7A"/>
    <w:rsid w:val="00292079"/>
    <w:rsid w:val="00292162"/>
    <w:rsid w:val="00292423"/>
    <w:rsid w:val="002925C0"/>
    <w:rsid w:val="00292670"/>
    <w:rsid w:val="00292677"/>
    <w:rsid w:val="002928C7"/>
    <w:rsid w:val="00292C41"/>
    <w:rsid w:val="00292D3E"/>
    <w:rsid w:val="00292EAA"/>
    <w:rsid w:val="002931F3"/>
    <w:rsid w:val="0029328E"/>
    <w:rsid w:val="002933C6"/>
    <w:rsid w:val="0029343B"/>
    <w:rsid w:val="002934AE"/>
    <w:rsid w:val="00293548"/>
    <w:rsid w:val="00293764"/>
    <w:rsid w:val="00293844"/>
    <w:rsid w:val="00293922"/>
    <w:rsid w:val="00293A06"/>
    <w:rsid w:val="00293A20"/>
    <w:rsid w:val="00293BCD"/>
    <w:rsid w:val="00293C3A"/>
    <w:rsid w:val="00293D64"/>
    <w:rsid w:val="00293D85"/>
    <w:rsid w:val="002940FB"/>
    <w:rsid w:val="002945AB"/>
    <w:rsid w:val="00294690"/>
    <w:rsid w:val="002947B2"/>
    <w:rsid w:val="00294D88"/>
    <w:rsid w:val="00294D90"/>
    <w:rsid w:val="00294EC4"/>
    <w:rsid w:val="002951C8"/>
    <w:rsid w:val="002952E2"/>
    <w:rsid w:val="00295352"/>
    <w:rsid w:val="0029562B"/>
    <w:rsid w:val="0029573B"/>
    <w:rsid w:val="00295945"/>
    <w:rsid w:val="00295989"/>
    <w:rsid w:val="002959FF"/>
    <w:rsid w:val="00295B73"/>
    <w:rsid w:val="00295C05"/>
    <w:rsid w:val="00295D94"/>
    <w:rsid w:val="00295F8B"/>
    <w:rsid w:val="00296136"/>
    <w:rsid w:val="00296271"/>
    <w:rsid w:val="002962CA"/>
    <w:rsid w:val="00296377"/>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36"/>
    <w:rsid w:val="002A16BB"/>
    <w:rsid w:val="002A1857"/>
    <w:rsid w:val="002A19B4"/>
    <w:rsid w:val="002A1AAF"/>
    <w:rsid w:val="002A2017"/>
    <w:rsid w:val="002A23CD"/>
    <w:rsid w:val="002A288B"/>
    <w:rsid w:val="002A3079"/>
    <w:rsid w:val="002A3246"/>
    <w:rsid w:val="002A3462"/>
    <w:rsid w:val="002A349C"/>
    <w:rsid w:val="002A3545"/>
    <w:rsid w:val="002A36EC"/>
    <w:rsid w:val="002A370A"/>
    <w:rsid w:val="002A37B3"/>
    <w:rsid w:val="002A3811"/>
    <w:rsid w:val="002A3934"/>
    <w:rsid w:val="002A3DF7"/>
    <w:rsid w:val="002A4008"/>
    <w:rsid w:val="002A4141"/>
    <w:rsid w:val="002A4736"/>
    <w:rsid w:val="002A485B"/>
    <w:rsid w:val="002A48BA"/>
    <w:rsid w:val="002A4B00"/>
    <w:rsid w:val="002A4CD5"/>
    <w:rsid w:val="002A4EF5"/>
    <w:rsid w:val="002A50A7"/>
    <w:rsid w:val="002A54D4"/>
    <w:rsid w:val="002A554E"/>
    <w:rsid w:val="002A5551"/>
    <w:rsid w:val="002A56B3"/>
    <w:rsid w:val="002A57BD"/>
    <w:rsid w:val="002A58DE"/>
    <w:rsid w:val="002A5B66"/>
    <w:rsid w:val="002A5C10"/>
    <w:rsid w:val="002A5EC7"/>
    <w:rsid w:val="002A5F58"/>
    <w:rsid w:val="002A622D"/>
    <w:rsid w:val="002A6345"/>
    <w:rsid w:val="002A634B"/>
    <w:rsid w:val="002A65F4"/>
    <w:rsid w:val="002A69D2"/>
    <w:rsid w:val="002A6FBE"/>
    <w:rsid w:val="002A733C"/>
    <w:rsid w:val="002A7487"/>
    <w:rsid w:val="002A74ED"/>
    <w:rsid w:val="002A763D"/>
    <w:rsid w:val="002A77C3"/>
    <w:rsid w:val="002A7C41"/>
    <w:rsid w:val="002A7E72"/>
    <w:rsid w:val="002A7FEE"/>
    <w:rsid w:val="002B0059"/>
    <w:rsid w:val="002B0072"/>
    <w:rsid w:val="002B04C2"/>
    <w:rsid w:val="002B056B"/>
    <w:rsid w:val="002B07F0"/>
    <w:rsid w:val="002B09E0"/>
    <w:rsid w:val="002B0BE5"/>
    <w:rsid w:val="002B1146"/>
    <w:rsid w:val="002B1151"/>
    <w:rsid w:val="002B11B4"/>
    <w:rsid w:val="002B126B"/>
    <w:rsid w:val="002B12AE"/>
    <w:rsid w:val="002B165F"/>
    <w:rsid w:val="002B192A"/>
    <w:rsid w:val="002B1C9E"/>
    <w:rsid w:val="002B1E2E"/>
    <w:rsid w:val="002B1E85"/>
    <w:rsid w:val="002B1EA4"/>
    <w:rsid w:val="002B1FF5"/>
    <w:rsid w:val="002B243E"/>
    <w:rsid w:val="002B24B5"/>
    <w:rsid w:val="002B25DF"/>
    <w:rsid w:val="002B2AE6"/>
    <w:rsid w:val="002B2BF5"/>
    <w:rsid w:val="002B2EDA"/>
    <w:rsid w:val="002B3023"/>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92F"/>
    <w:rsid w:val="002C0977"/>
    <w:rsid w:val="002C0CA6"/>
    <w:rsid w:val="002C0E4C"/>
    <w:rsid w:val="002C0FC8"/>
    <w:rsid w:val="002C106F"/>
    <w:rsid w:val="002C10E4"/>
    <w:rsid w:val="002C113B"/>
    <w:rsid w:val="002C13AA"/>
    <w:rsid w:val="002C1475"/>
    <w:rsid w:val="002C147A"/>
    <w:rsid w:val="002C17A1"/>
    <w:rsid w:val="002C18B2"/>
    <w:rsid w:val="002C1A82"/>
    <w:rsid w:val="002C1AAB"/>
    <w:rsid w:val="002C1AB9"/>
    <w:rsid w:val="002C1B89"/>
    <w:rsid w:val="002C1BC4"/>
    <w:rsid w:val="002C1C0F"/>
    <w:rsid w:val="002C1C4D"/>
    <w:rsid w:val="002C1D43"/>
    <w:rsid w:val="002C1E66"/>
    <w:rsid w:val="002C2091"/>
    <w:rsid w:val="002C23E1"/>
    <w:rsid w:val="002C24E5"/>
    <w:rsid w:val="002C2503"/>
    <w:rsid w:val="002C28CD"/>
    <w:rsid w:val="002C2CBC"/>
    <w:rsid w:val="002C2CFA"/>
    <w:rsid w:val="002C2D95"/>
    <w:rsid w:val="002C2F10"/>
    <w:rsid w:val="002C2FD0"/>
    <w:rsid w:val="002C2FF2"/>
    <w:rsid w:val="002C3037"/>
    <w:rsid w:val="002C3067"/>
    <w:rsid w:val="002C30C1"/>
    <w:rsid w:val="002C310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6155"/>
    <w:rsid w:val="002C63B6"/>
    <w:rsid w:val="002C658E"/>
    <w:rsid w:val="002C69A3"/>
    <w:rsid w:val="002C6B16"/>
    <w:rsid w:val="002C6D52"/>
    <w:rsid w:val="002C709D"/>
    <w:rsid w:val="002C7216"/>
    <w:rsid w:val="002C73CF"/>
    <w:rsid w:val="002C7571"/>
    <w:rsid w:val="002C76BB"/>
    <w:rsid w:val="002C7B02"/>
    <w:rsid w:val="002C7D53"/>
    <w:rsid w:val="002C7DE9"/>
    <w:rsid w:val="002C7E1E"/>
    <w:rsid w:val="002D0052"/>
    <w:rsid w:val="002D015B"/>
    <w:rsid w:val="002D0210"/>
    <w:rsid w:val="002D092B"/>
    <w:rsid w:val="002D0AAB"/>
    <w:rsid w:val="002D0AD0"/>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E3"/>
    <w:rsid w:val="002D3D8C"/>
    <w:rsid w:val="002D3E87"/>
    <w:rsid w:val="002D3F6E"/>
    <w:rsid w:val="002D3F83"/>
    <w:rsid w:val="002D3F8C"/>
    <w:rsid w:val="002D4229"/>
    <w:rsid w:val="002D43AF"/>
    <w:rsid w:val="002D44A5"/>
    <w:rsid w:val="002D44F7"/>
    <w:rsid w:val="002D4759"/>
    <w:rsid w:val="002D4826"/>
    <w:rsid w:val="002D48B6"/>
    <w:rsid w:val="002D4B06"/>
    <w:rsid w:val="002D4CA7"/>
    <w:rsid w:val="002D4CF5"/>
    <w:rsid w:val="002D4D3F"/>
    <w:rsid w:val="002D4DCF"/>
    <w:rsid w:val="002D50A4"/>
    <w:rsid w:val="002D5195"/>
    <w:rsid w:val="002D55DA"/>
    <w:rsid w:val="002D5738"/>
    <w:rsid w:val="002D64EE"/>
    <w:rsid w:val="002D65E0"/>
    <w:rsid w:val="002D6654"/>
    <w:rsid w:val="002D6697"/>
    <w:rsid w:val="002D68A0"/>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A3"/>
    <w:rsid w:val="002E07F5"/>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586"/>
    <w:rsid w:val="002E46C7"/>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E1A"/>
    <w:rsid w:val="002E5E8D"/>
    <w:rsid w:val="002E613C"/>
    <w:rsid w:val="002E6537"/>
    <w:rsid w:val="002E6577"/>
    <w:rsid w:val="002E67CF"/>
    <w:rsid w:val="002E6A70"/>
    <w:rsid w:val="002E6B5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3BC"/>
    <w:rsid w:val="002F0980"/>
    <w:rsid w:val="002F09A0"/>
    <w:rsid w:val="002F09C2"/>
    <w:rsid w:val="002F0BD2"/>
    <w:rsid w:val="002F0C72"/>
    <w:rsid w:val="002F0CC9"/>
    <w:rsid w:val="002F12DE"/>
    <w:rsid w:val="002F15AF"/>
    <w:rsid w:val="002F15C1"/>
    <w:rsid w:val="002F173A"/>
    <w:rsid w:val="002F1827"/>
    <w:rsid w:val="002F190A"/>
    <w:rsid w:val="002F1968"/>
    <w:rsid w:val="002F1B94"/>
    <w:rsid w:val="002F1DCF"/>
    <w:rsid w:val="002F1E63"/>
    <w:rsid w:val="002F2050"/>
    <w:rsid w:val="002F2217"/>
    <w:rsid w:val="002F2261"/>
    <w:rsid w:val="002F2834"/>
    <w:rsid w:val="002F2840"/>
    <w:rsid w:val="002F2872"/>
    <w:rsid w:val="002F2922"/>
    <w:rsid w:val="002F29DB"/>
    <w:rsid w:val="002F2BDD"/>
    <w:rsid w:val="002F2CD6"/>
    <w:rsid w:val="002F2D81"/>
    <w:rsid w:val="002F2DE4"/>
    <w:rsid w:val="002F32D8"/>
    <w:rsid w:val="002F34D6"/>
    <w:rsid w:val="002F3563"/>
    <w:rsid w:val="002F35A6"/>
    <w:rsid w:val="002F35CA"/>
    <w:rsid w:val="002F3B0B"/>
    <w:rsid w:val="002F3BF6"/>
    <w:rsid w:val="002F3ECE"/>
    <w:rsid w:val="002F3F6E"/>
    <w:rsid w:val="002F409D"/>
    <w:rsid w:val="002F4309"/>
    <w:rsid w:val="002F44E1"/>
    <w:rsid w:val="002F4AEA"/>
    <w:rsid w:val="002F4C9B"/>
    <w:rsid w:val="002F4CA0"/>
    <w:rsid w:val="002F4DFB"/>
    <w:rsid w:val="002F5099"/>
    <w:rsid w:val="002F517B"/>
    <w:rsid w:val="002F5547"/>
    <w:rsid w:val="002F55AC"/>
    <w:rsid w:val="002F55B2"/>
    <w:rsid w:val="002F562B"/>
    <w:rsid w:val="002F57E4"/>
    <w:rsid w:val="002F58E2"/>
    <w:rsid w:val="002F599B"/>
    <w:rsid w:val="002F5D37"/>
    <w:rsid w:val="002F5F18"/>
    <w:rsid w:val="002F60C6"/>
    <w:rsid w:val="002F616A"/>
    <w:rsid w:val="002F6340"/>
    <w:rsid w:val="002F6636"/>
    <w:rsid w:val="002F67E2"/>
    <w:rsid w:val="002F6B54"/>
    <w:rsid w:val="002F700C"/>
    <w:rsid w:val="002F710A"/>
    <w:rsid w:val="002F727A"/>
    <w:rsid w:val="002F73BF"/>
    <w:rsid w:val="002F73CB"/>
    <w:rsid w:val="002F73CC"/>
    <w:rsid w:val="002F744F"/>
    <w:rsid w:val="002F7510"/>
    <w:rsid w:val="002F7529"/>
    <w:rsid w:val="002F77BB"/>
    <w:rsid w:val="002F7A88"/>
    <w:rsid w:val="002F7CA7"/>
    <w:rsid w:val="002F7E01"/>
    <w:rsid w:val="00300099"/>
    <w:rsid w:val="0030009B"/>
    <w:rsid w:val="003001D0"/>
    <w:rsid w:val="003005AA"/>
    <w:rsid w:val="00300641"/>
    <w:rsid w:val="0030084A"/>
    <w:rsid w:val="00300A1C"/>
    <w:rsid w:val="00301050"/>
    <w:rsid w:val="003010E2"/>
    <w:rsid w:val="0030129C"/>
    <w:rsid w:val="00301781"/>
    <w:rsid w:val="00301793"/>
    <w:rsid w:val="0030179B"/>
    <w:rsid w:val="00301894"/>
    <w:rsid w:val="00301A06"/>
    <w:rsid w:val="00301A90"/>
    <w:rsid w:val="00301E7D"/>
    <w:rsid w:val="00301F3A"/>
    <w:rsid w:val="0030202D"/>
    <w:rsid w:val="0030204E"/>
    <w:rsid w:val="003020D2"/>
    <w:rsid w:val="0030220F"/>
    <w:rsid w:val="003022DE"/>
    <w:rsid w:val="00302459"/>
    <w:rsid w:val="00302476"/>
    <w:rsid w:val="0030250E"/>
    <w:rsid w:val="00302674"/>
    <w:rsid w:val="003028B2"/>
    <w:rsid w:val="00302CA2"/>
    <w:rsid w:val="00302DD1"/>
    <w:rsid w:val="00302F67"/>
    <w:rsid w:val="00302F74"/>
    <w:rsid w:val="00302F7C"/>
    <w:rsid w:val="00303049"/>
    <w:rsid w:val="003030C6"/>
    <w:rsid w:val="003030D7"/>
    <w:rsid w:val="00303421"/>
    <w:rsid w:val="0030357D"/>
    <w:rsid w:val="0030358E"/>
    <w:rsid w:val="003035A9"/>
    <w:rsid w:val="00303761"/>
    <w:rsid w:val="00303888"/>
    <w:rsid w:val="00303AA4"/>
    <w:rsid w:val="00303CFC"/>
    <w:rsid w:val="00303DCF"/>
    <w:rsid w:val="00303FB7"/>
    <w:rsid w:val="00304233"/>
    <w:rsid w:val="003042DA"/>
    <w:rsid w:val="0030443D"/>
    <w:rsid w:val="003045A8"/>
    <w:rsid w:val="00304A96"/>
    <w:rsid w:val="00304DFE"/>
    <w:rsid w:val="003050F3"/>
    <w:rsid w:val="00305427"/>
    <w:rsid w:val="003054CA"/>
    <w:rsid w:val="0030564F"/>
    <w:rsid w:val="00305706"/>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07F38"/>
    <w:rsid w:val="00310056"/>
    <w:rsid w:val="003100FB"/>
    <w:rsid w:val="00310153"/>
    <w:rsid w:val="003101D3"/>
    <w:rsid w:val="003101D7"/>
    <w:rsid w:val="0031031F"/>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D5A"/>
    <w:rsid w:val="00312EC6"/>
    <w:rsid w:val="00312F08"/>
    <w:rsid w:val="00312F3F"/>
    <w:rsid w:val="003133F3"/>
    <w:rsid w:val="003136BE"/>
    <w:rsid w:val="00313886"/>
    <w:rsid w:val="00313DC3"/>
    <w:rsid w:val="00313E84"/>
    <w:rsid w:val="00313F39"/>
    <w:rsid w:val="003140C8"/>
    <w:rsid w:val="00314162"/>
    <w:rsid w:val="00314297"/>
    <w:rsid w:val="0031442C"/>
    <w:rsid w:val="0031452C"/>
    <w:rsid w:val="00314A6B"/>
    <w:rsid w:val="0031510E"/>
    <w:rsid w:val="0031528B"/>
    <w:rsid w:val="00315406"/>
    <w:rsid w:val="0031543D"/>
    <w:rsid w:val="0031552A"/>
    <w:rsid w:val="00315AF2"/>
    <w:rsid w:val="00315DC4"/>
    <w:rsid w:val="00315E98"/>
    <w:rsid w:val="00315F2F"/>
    <w:rsid w:val="00316289"/>
    <w:rsid w:val="0031649F"/>
    <w:rsid w:val="00316662"/>
    <w:rsid w:val="003166E5"/>
    <w:rsid w:val="00316954"/>
    <w:rsid w:val="003169B1"/>
    <w:rsid w:val="00316D12"/>
    <w:rsid w:val="00316D4A"/>
    <w:rsid w:val="00316E79"/>
    <w:rsid w:val="00317034"/>
    <w:rsid w:val="0031744C"/>
    <w:rsid w:val="00317480"/>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B97"/>
    <w:rsid w:val="00324081"/>
    <w:rsid w:val="00324128"/>
    <w:rsid w:val="003242CB"/>
    <w:rsid w:val="003243A5"/>
    <w:rsid w:val="003245DB"/>
    <w:rsid w:val="003246B8"/>
    <w:rsid w:val="00324B44"/>
    <w:rsid w:val="00324B49"/>
    <w:rsid w:val="00324CC5"/>
    <w:rsid w:val="00324E7A"/>
    <w:rsid w:val="0032526D"/>
    <w:rsid w:val="0032544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6F"/>
    <w:rsid w:val="00327AD7"/>
    <w:rsid w:val="00327AFA"/>
    <w:rsid w:val="00327C4D"/>
    <w:rsid w:val="00327C80"/>
    <w:rsid w:val="00327CB3"/>
    <w:rsid w:val="00327E10"/>
    <w:rsid w:val="0033004B"/>
    <w:rsid w:val="003304B4"/>
    <w:rsid w:val="00330653"/>
    <w:rsid w:val="00330947"/>
    <w:rsid w:val="00330C72"/>
    <w:rsid w:val="00330E9B"/>
    <w:rsid w:val="00330F87"/>
    <w:rsid w:val="00331225"/>
    <w:rsid w:val="0033143D"/>
    <w:rsid w:val="00331652"/>
    <w:rsid w:val="0033165E"/>
    <w:rsid w:val="00331724"/>
    <w:rsid w:val="003318D1"/>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70"/>
    <w:rsid w:val="00332DBB"/>
    <w:rsid w:val="00333073"/>
    <w:rsid w:val="003331E7"/>
    <w:rsid w:val="00333673"/>
    <w:rsid w:val="00333A82"/>
    <w:rsid w:val="00333AC7"/>
    <w:rsid w:val="00333B90"/>
    <w:rsid w:val="00333BC3"/>
    <w:rsid w:val="003341F0"/>
    <w:rsid w:val="00334223"/>
    <w:rsid w:val="00334294"/>
    <w:rsid w:val="00334317"/>
    <w:rsid w:val="00334412"/>
    <w:rsid w:val="0033443F"/>
    <w:rsid w:val="00334763"/>
    <w:rsid w:val="0033482F"/>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70F"/>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9"/>
    <w:rsid w:val="00337F21"/>
    <w:rsid w:val="00340196"/>
    <w:rsid w:val="00340268"/>
    <w:rsid w:val="00340277"/>
    <w:rsid w:val="003405ED"/>
    <w:rsid w:val="00340AB7"/>
    <w:rsid w:val="00340CF6"/>
    <w:rsid w:val="00340FC5"/>
    <w:rsid w:val="00341115"/>
    <w:rsid w:val="003412EF"/>
    <w:rsid w:val="003417E1"/>
    <w:rsid w:val="00341999"/>
    <w:rsid w:val="00341F1B"/>
    <w:rsid w:val="00341F70"/>
    <w:rsid w:val="00341F81"/>
    <w:rsid w:val="00341FA8"/>
    <w:rsid w:val="00342458"/>
    <w:rsid w:val="003424C9"/>
    <w:rsid w:val="003426EA"/>
    <w:rsid w:val="003429D0"/>
    <w:rsid w:val="00342A3B"/>
    <w:rsid w:val="00342A47"/>
    <w:rsid w:val="00342A5F"/>
    <w:rsid w:val="00342ECD"/>
    <w:rsid w:val="0034300F"/>
    <w:rsid w:val="0034314F"/>
    <w:rsid w:val="0034358D"/>
    <w:rsid w:val="003435F4"/>
    <w:rsid w:val="003436A3"/>
    <w:rsid w:val="00343AD7"/>
    <w:rsid w:val="00343CCD"/>
    <w:rsid w:val="00344180"/>
    <w:rsid w:val="00344374"/>
    <w:rsid w:val="003445AC"/>
    <w:rsid w:val="003445F9"/>
    <w:rsid w:val="0034476B"/>
    <w:rsid w:val="00344852"/>
    <w:rsid w:val="00344A7C"/>
    <w:rsid w:val="00344C2E"/>
    <w:rsid w:val="00344E7D"/>
    <w:rsid w:val="00344EB2"/>
    <w:rsid w:val="00344F3D"/>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2B7"/>
    <w:rsid w:val="003515C9"/>
    <w:rsid w:val="00351711"/>
    <w:rsid w:val="003518EA"/>
    <w:rsid w:val="00351919"/>
    <w:rsid w:val="003519B4"/>
    <w:rsid w:val="00351B7B"/>
    <w:rsid w:val="00351BCD"/>
    <w:rsid w:val="00351E71"/>
    <w:rsid w:val="00351E74"/>
    <w:rsid w:val="003520E3"/>
    <w:rsid w:val="003522EA"/>
    <w:rsid w:val="0035234D"/>
    <w:rsid w:val="00352789"/>
    <w:rsid w:val="00352A6B"/>
    <w:rsid w:val="00352B98"/>
    <w:rsid w:val="00352DC6"/>
    <w:rsid w:val="00352DFB"/>
    <w:rsid w:val="00352E06"/>
    <w:rsid w:val="0035316B"/>
    <w:rsid w:val="003532EE"/>
    <w:rsid w:val="0035341D"/>
    <w:rsid w:val="003534AC"/>
    <w:rsid w:val="0035378A"/>
    <w:rsid w:val="0035384F"/>
    <w:rsid w:val="00353A10"/>
    <w:rsid w:val="00353A48"/>
    <w:rsid w:val="00353B31"/>
    <w:rsid w:val="00353F5F"/>
    <w:rsid w:val="00353FB1"/>
    <w:rsid w:val="003541A5"/>
    <w:rsid w:val="003541CF"/>
    <w:rsid w:val="00354286"/>
    <w:rsid w:val="0035447D"/>
    <w:rsid w:val="003545E2"/>
    <w:rsid w:val="003548A6"/>
    <w:rsid w:val="003548CC"/>
    <w:rsid w:val="00354A5A"/>
    <w:rsid w:val="00354C10"/>
    <w:rsid w:val="00354CAF"/>
    <w:rsid w:val="00354FE8"/>
    <w:rsid w:val="003551E0"/>
    <w:rsid w:val="003552A9"/>
    <w:rsid w:val="003552D6"/>
    <w:rsid w:val="00355310"/>
    <w:rsid w:val="00355752"/>
    <w:rsid w:val="00355891"/>
    <w:rsid w:val="00355951"/>
    <w:rsid w:val="00355C23"/>
    <w:rsid w:val="00355E3A"/>
    <w:rsid w:val="00355E72"/>
    <w:rsid w:val="003561A9"/>
    <w:rsid w:val="003561AB"/>
    <w:rsid w:val="00356224"/>
    <w:rsid w:val="0035626D"/>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BC"/>
    <w:rsid w:val="003618EC"/>
    <w:rsid w:val="00361935"/>
    <w:rsid w:val="0036197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F32"/>
    <w:rsid w:val="00366180"/>
    <w:rsid w:val="00366192"/>
    <w:rsid w:val="003661F8"/>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BC9"/>
    <w:rsid w:val="00370C3D"/>
    <w:rsid w:val="00371104"/>
    <w:rsid w:val="0037119B"/>
    <w:rsid w:val="003711EC"/>
    <w:rsid w:val="00371358"/>
    <w:rsid w:val="003716D6"/>
    <w:rsid w:val="003718EB"/>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2F69"/>
    <w:rsid w:val="003730E4"/>
    <w:rsid w:val="003731DD"/>
    <w:rsid w:val="003734D1"/>
    <w:rsid w:val="00373564"/>
    <w:rsid w:val="003739C8"/>
    <w:rsid w:val="00373C4A"/>
    <w:rsid w:val="00373E10"/>
    <w:rsid w:val="00373EEC"/>
    <w:rsid w:val="0037406A"/>
    <w:rsid w:val="0037427C"/>
    <w:rsid w:val="00374345"/>
    <w:rsid w:val="0037444B"/>
    <w:rsid w:val="00374638"/>
    <w:rsid w:val="00374687"/>
    <w:rsid w:val="00374810"/>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84C"/>
    <w:rsid w:val="0037688D"/>
    <w:rsid w:val="00376C57"/>
    <w:rsid w:val="00376C58"/>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93B"/>
    <w:rsid w:val="00382A22"/>
    <w:rsid w:val="00382B41"/>
    <w:rsid w:val="00382B8E"/>
    <w:rsid w:val="00382CEE"/>
    <w:rsid w:val="0038322D"/>
    <w:rsid w:val="0038326E"/>
    <w:rsid w:val="0038348C"/>
    <w:rsid w:val="003834DD"/>
    <w:rsid w:val="003835C8"/>
    <w:rsid w:val="00383711"/>
    <w:rsid w:val="0038374D"/>
    <w:rsid w:val="00383750"/>
    <w:rsid w:val="0038378D"/>
    <w:rsid w:val="0038388E"/>
    <w:rsid w:val="0038389D"/>
    <w:rsid w:val="0038397E"/>
    <w:rsid w:val="00383CBE"/>
    <w:rsid w:val="003840FA"/>
    <w:rsid w:val="00384193"/>
    <w:rsid w:val="0038470D"/>
    <w:rsid w:val="003847CA"/>
    <w:rsid w:val="003847D2"/>
    <w:rsid w:val="00384844"/>
    <w:rsid w:val="00384D89"/>
    <w:rsid w:val="00384EDB"/>
    <w:rsid w:val="00384EED"/>
    <w:rsid w:val="00384FDB"/>
    <w:rsid w:val="00385294"/>
    <w:rsid w:val="00385341"/>
    <w:rsid w:val="003853DD"/>
    <w:rsid w:val="00385487"/>
    <w:rsid w:val="003854B3"/>
    <w:rsid w:val="003854D9"/>
    <w:rsid w:val="0038554C"/>
    <w:rsid w:val="003855D3"/>
    <w:rsid w:val="00385721"/>
    <w:rsid w:val="0038597F"/>
    <w:rsid w:val="00385B10"/>
    <w:rsid w:val="00385CB9"/>
    <w:rsid w:val="00385D31"/>
    <w:rsid w:val="00385D4E"/>
    <w:rsid w:val="003862C3"/>
    <w:rsid w:val="003865A7"/>
    <w:rsid w:val="003867CE"/>
    <w:rsid w:val="00386805"/>
    <w:rsid w:val="00386A2B"/>
    <w:rsid w:val="00386B09"/>
    <w:rsid w:val="00386C02"/>
    <w:rsid w:val="00386CB9"/>
    <w:rsid w:val="00386E63"/>
    <w:rsid w:val="00386E66"/>
    <w:rsid w:val="00386E95"/>
    <w:rsid w:val="003875FE"/>
    <w:rsid w:val="0038760B"/>
    <w:rsid w:val="00387985"/>
    <w:rsid w:val="00387A6F"/>
    <w:rsid w:val="00387D06"/>
    <w:rsid w:val="00387DC8"/>
    <w:rsid w:val="00387FA8"/>
    <w:rsid w:val="003908BE"/>
    <w:rsid w:val="003909AF"/>
    <w:rsid w:val="00390A24"/>
    <w:rsid w:val="00390ADA"/>
    <w:rsid w:val="00390C32"/>
    <w:rsid w:val="00390CC8"/>
    <w:rsid w:val="00390E71"/>
    <w:rsid w:val="00390EDA"/>
    <w:rsid w:val="00391110"/>
    <w:rsid w:val="00391202"/>
    <w:rsid w:val="0039133A"/>
    <w:rsid w:val="00391378"/>
    <w:rsid w:val="003914B4"/>
    <w:rsid w:val="0039195B"/>
    <w:rsid w:val="00391BE3"/>
    <w:rsid w:val="00391D11"/>
    <w:rsid w:val="00391D8B"/>
    <w:rsid w:val="00391D99"/>
    <w:rsid w:val="00391DDD"/>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E5E"/>
    <w:rsid w:val="00392F94"/>
    <w:rsid w:val="00393309"/>
    <w:rsid w:val="00393652"/>
    <w:rsid w:val="0039381A"/>
    <w:rsid w:val="00393AB1"/>
    <w:rsid w:val="00393BF7"/>
    <w:rsid w:val="00393C91"/>
    <w:rsid w:val="00393CDF"/>
    <w:rsid w:val="00393FA3"/>
    <w:rsid w:val="0039412B"/>
    <w:rsid w:val="003942B0"/>
    <w:rsid w:val="003942EC"/>
    <w:rsid w:val="0039449F"/>
    <w:rsid w:val="003944A0"/>
    <w:rsid w:val="003948B3"/>
    <w:rsid w:val="00394CF5"/>
    <w:rsid w:val="00394FAC"/>
    <w:rsid w:val="003950CC"/>
    <w:rsid w:val="00395263"/>
    <w:rsid w:val="00395889"/>
    <w:rsid w:val="00395902"/>
    <w:rsid w:val="00395A9B"/>
    <w:rsid w:val="00395B97"/>
    <w:rsid w:val="00395BB3"/>
    <w:rsid w:val="00395BB9"/>
    <w:rsid w:val="00395E81"/>
    <w:rsid w:val="0039604D"/>
    <w:rsid w:val="0039631D"/>
    <w:rsid w:val="00396450"/>
    <w:rsid w:val="0039659D"/>
    <w:rsid w:val="00396831"/>
    <w:rsid w:val="00396BC4"/>
    <w:rsid w:val="00396C88"/>
    <w:rsid w:val="00396D56"/>
    <w:rsid w:val="00396D80"/>
    <w:rsid w:val="00396DD9"/>
    <w:rsid w:val="003970A5"/>
    <w:rsid w:val="00397240"/>
    <w:rsid w:val="00397867"/>
    <w:rsid w:val="003978C3"/>
    <w:rsid w:val="00397A05"/>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F51"/>
    <w:rsid w:val="003A200F"/>
    <w:rsid w:val="003A2251"/>
    <w:rsid w:val="003A241A"/>
    <w:rsid w:val="003A2A15"/>
    <w:rsid w:val="003A2A92"/>
    <w:rsid w:val="003A2A93"/>
    <w:rsid w:val="003A2B44"/>
    <w:rsid w:val="003A2DDD"/>
    <w:rsid w:val="003A2E9C"/>
    <w:rsid w:val="003A2EA1"/>
    <w:rsid w:val="003A3748"/>
    <w:rsid w:val="003A37B8"/>
    <w:rsid w:val="003A38B6"/>
    <w:rsid w:val="003A38D8"/>
    <w:rsid w:val="003A3AB7"/>
    <w:rsid w:val="003A3B08"/>
    <w:rsid w:val="003A3C37"/>
    <w:rsid w:val="003A3EC2"/>
    <w:rsid w:val="003A3F76"/>
    <w:rsid w:val="003A3F82"/>
    <w:rsid w:val="003A3FA5"/>
    <w:rsid w:val="003A3FBE"/>
    <w:rsid w:val="003A3FC7"/>
    <w:rsid w:val="003A402E"/>
    <w:rsid w:val="003A4139"/>
    <w:rsid w:val="003A41E4"/>
    <w:rsid w:val="003A47AA"/>
    <w:rsid w:val="003A47B4"/>
    <w:rsid w:val="003A48D5"/>
    <w:rsid w:val="003A4AD0"/>
    <w:rsid w:val="003A4B3C"/>
    <w:rsid w:val="003A4FE1"/>
    <w:rsid w:val="003A5175"/>
    <w:rsid w:val="003A557A"/>
    <w:rsid w:val="003A5844"/>
    <w:rsid w:val="003A5A35"/>
    <w:rsid w:val="003A5C38"/>
    <w:rsid w:val="003A5CD5"/>
    <w:rsid w:val="003A5D4E"/>
    <w:rsid w:val="003A5F76"/>
    <w:rsid w:val="003A6132"/>
    <w:rsid w:val="003A61F9"/>
    <w:rsid w:val="003A6478"/>
    <w:rsid w:val="003A64C1"/>
    <w:rsid w:val="003A680F"/>
    <w:rsid w:val="003A6A0A"/>
    <w:rsid w:val="003A6D6C"/>
    <w:rsid w:val="003A6D95"/>
    <w:rsid w:val="003A6FA9"/>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C2F"/>
    <w:rsid w:val="003B0C57"/>
    <w:rsid w:val="003B0F0F"/>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5063"/>
    <w:rsid w:val="003B5121"/>
    <w:rsid w:val="003B56E2"/>
    <w:rsid w:val="003B5800"/>
    <w:rsid w:val="003B5824"/>
    <w:rsid w:val="003B586D"/>
    <w:rsid w:val="003B59E5"/>
    <w:rsid w:val="003B5DB6"/>
    <w:rsid w:val="003B5FE8"/>
    <w:rsid w:val="003B6040"/>
    <w:rsid w:val="003B60B4"/>
    <w:rsid w:val="003B6399"/>
    <w:rsid w:val="003B6C09"/>
    <w:rsid w:val="003B7607"/>
    <w:rsid w:val="003B7837"/>
    <w:rsid w:val="003B7BF6"/>
    <w:rsid w:val="003B7C7F"/>
    <w:rsid w:val="003B7E30"/>
    <w:rsid w:val="003B7EEE"/>
    <w:rsid w:val="003C05EB"/>
    <w:rsid w:val="003C1019"/>
    <w:rsid w:val="003C1312"/>
    <w:rsid w:val="003C1972"/>
    <w:rsid w:val="003C1981"/>
    <w:rsid w:val="003C1BE2"/>
    <w:rsid w:val="003C1C88"/>
    <w:rsid w:val="003C1DAD"/>
    <w:rsid w:val="003C2094"/>
    <w:rsid w:val="003C2170"/>
    <w:rsid w:val="003C2252"/>
    <w:rsid w:val="003C2333"/>
    <w:rsid w:val="003C2415"/>
    <w:rsid w:val="003C2896"/>
    <w:rsid w:val="003C28C5"/>
    <w:rsid w:val="003C2CE4"/>
    <w:rsid w:val="003C2DBC"/>
    <w:rsid w:val="003C2EFA"/>
    <w:rsid w:val="003C2FEF"/>
    <w:rsid w:val="003C3276"/>
    <w:rsid w:val="003C32CE"/>
    <w:rsid w:val="003C3310"/>
    <w:rsid w:val="003C334B"/>
    <w:rsid w:val="003C3AB8"/>
    <w:rsid w:val="003C3DD5"/>
    <w:rsid w:val="003C40E8"/>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D51"/>
    <w:rsid w:val="003C6D6B"/>
    <w:rsid w:val="003C6D83"/>
    <w:rsid w:val="003C6E9C"/>
    <w:rsid w:val="003C7216"/>
    <w:rsid w:val="003C75F6"/>
    <w:rsid w:val="003C76DE"/>
    <w:rsid w:val="003C76F4"/>
    <w:rsid w:val="003C78FA"/>
    <w:rsid w:val="003C7A1A"/>
    <w:rsid w:val="003C7DAB"/>
    <w:rsid w:val="003D02D1"/>
    <w:rsid w:val="003D0562"/>
    <w:rsid w:val="003D07BA"/>
    <w:rsid w:val="003D08DD"/>
    <w:rsid w:val="003D0BA3"/>
    <w:rsid w:val="003D0C1F"/>
    <w:rsid w:val="003D0C27"/>
    <w:rsid w:val="003D0F1F"/>
    <w:rsid w:val="003D135A"/>
    <w:rsid w:val="003D1372"/>
    <w:rsid w:val="003D1682"/>
    <w:rsid w:val="003D17A2"/>
    <w:rsid w:val="003D18B5"/>
    <w:rsid w:val="003D1A37"/>
    <w:rsid w:val="003D1BD6"/>
    <w:rsid w:val="003D1D1E"/>
    <w:rsid w:val="003D1D70"/>
    <w:rsid w:val="003D2046"/>
    <w:rsid w:val="003D2368"/>
    <w:rsid w:val="003D26CB"/>
    <w:rsid w:val="003D2881"/>
    <w:rsid w:val="003D2D68"/>
    <w:rsid w:val="003D2DF1"/>
    <w:rsid w:val="003D2F5B"/>
    <w:rsid w:val="003D35EF"/>
    <w:rsid w:val="003D3A8F"/>
    <w:rsid w:val="003D3CB6"/>
    <w:rsid w:val="003D3EC9"/>
    <w:rsid w:val="003D4059"/>
    <w:rsid w:val="003D40B2"/>
    <w:rsid w:val="003D4202"/>
    <w:rsid w:val="003D4329"/>
    <w:rsid w:val="003D4576"/>
    <w:rsid w:val="003D45BF"/>
    <w:rsid w:val="003D4636"/>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5DC"/>
    <w:rsid w:val="003E06C6"/>
    <w:rsid w:val="003E08D1"/>
    <w:rsid w:val="003E0C05"/>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BC"/>
    <w:rsid w:val="003E3E3B"/>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1A6"/>
    <w:rsid w:val="003E64F0"/>
    <w:rsid w:val="003E6759"/>
    <w:rsid w:val="003E69F6"/>
    <w:rsid w:val="003E6B09"/>
    <w:rsid w:val="003E6C2A"/>
    <w:rsid w:val="003E71D0"/>
    <w:rsid w:val="003E72C2"/>
    <w:rsid w:val="003E7788"/>
    <w:rsid w:val="003E78F3"/>
    <w:rsid w:val="003E7939"/>
    <w:rsid w:val="003E7F9C"/>
    <w:rsid w:val="003F0053"/>
    <w:rsid w:val="003F016F"/>
    <w:rsid w:val="003F0215"/>
    <w:rsid w:val="003F0224"/>
    <w:rsid w:val="003F0926"/>
    <w:rsid w:val="003F0D5F"/>
    <w:rsid w:val="003F0E83"/>
    <w:rsid w:val="003F102C"/>
    <w:rsid w:val="003F11A9"/>
    <w:rsid w:val="003F1462"/>
    <w:rsid w:val="003F1581"/>
    <w:rsid w:val="003F15B2"/>
    <w:rsid w:val="003F15F5"/>
    <w:rsid w:val="003F1724"/>
    <w:rsid w:val="003F19A7"/>
    <w:rsid w:val="003F1A72"/>
    <w:rsid w:val="003F1AB8"/>
    <w:rsid w:val="003F1BC6"/>
    <w:rsid w:val="003F1C41"/>
    <w:rsid w:val="003F1DA4"/>
    <w:rsid w:val="003F1E9E"/>
    <w:rsid w:val="003F1EDD"/>
    <w:rsid w:val="003F2003"/>
    <w:rsid w:val="003F21A6"/>
    <w:rsid w:val="003F229B"/>
    <w:rsid w:val="003F2306"/>
    <w:rsid w:val="003F2671"/>
    <w:rsid w:val="003F27A0"/>
    <w:rsid w:val="003F27D5"/>
    <w:rsid w:val="003F2832"/>
    <w:rsid w:val="003F2910"/>
    <w:rsid w:val="003F2930"/>
    <w:rsid w:val="003F3325"/>
    <w:rsid w:val="003F349C"/>
    <w:rsid w:val="003F3517"/>
    <w:rsid w:val="003F35AA"/>
    <w:rsid w:val="003F398C"/>
    <w:rsid w:val="003F3B20"/>
    <w:rsid w:val="003F3CAF"/>
    <w:rsid w:val="003F3CFA"/>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4E8"/>
    <w:rsid w:val="003F651E"/>
    <w:rsid w:val="003F6697"/>
    <w:rsid w:val="003F66A5"/>
    <w:rsid w:val="003F6714"/>
    <w:rsid w:val="003F67B9"/>
    <w:rsid w:val="003F6A59"/>
    <w:rsid w:val="003F6B1A"/>
    <w:rsid w:val="003F6B41"/>
    <w:rsid w:val="003F72C3"/>
    <w:rsid w:val="003F73FA"/>
    <w:rsid w:val="003F7622"/>
    <w:rsid w:val="003F775D"/>
    <w:rsid w:val="003F7892"/>
    <w:rsid w:val="003F7C99"/>
    <w:rsid w:val="0040025F"/>
    <w:rsid w:val="00400395"/>
    <w:rsid w:val="00400481"/>
    <w:rsid w:val="0040088E"/>
    <w:rsid w:val="00400B48"/>
    <w:rsid w:val="00400C56"/>
    <w:rsid w:val="00400DCA"/>
    <w:rsid w:val="00400F24"/>
    <w:rsid w:val="0040104E"/>
    <w:rsid w:val="00401083"/>
    <w:rsid w:val="004011B8"/>
    <w:rsid w:val="004013D4"/>
    <w:rsid w:val="004013F3"/>
    <w:rsid w:val="004015E2"/>
    <w:rsid w:val="00401914"/>
    <w:rsid w:val="0040196D"/>
    <w:rsid w:val="00401DBC"/>
    <w:rsid w:val="00402138"/>
    <w:rsid w:val="004022A6"/>
    <w:rsid w:val="004026C2"/>
    <w:rsid w:val="00402B49"/>
    <w:rsid w:val="00402BEC"/>
    <w:rsid w:val="00402C2A"/>
    <w:rsid w:val="00402DD5"/>
    <w:rsid w:val="00402F55"/>
    <w:rsid w:val="0040320C"/>
    <w:rsid w:val="004035AB"/>
    <w:rsid w:val="00403D83"/>
    <w:rsid w:val="00403F77"/>
    <w:rsid w:val="00404007"/>
    <w:rsid w:val="0040420F"/>
    <w:rsid w:val="00404295"/>
    <w:rsid w:val="004042B7"/>
    <w:rsid w:val="00404402"/>
    <w:rsid w:val="004046FB"/>
    <w:rsid w:val="00404AC6"/>
    <w:rsid w:val="00404B36"/>
    <w:rsid w:val="00404B66"/>
    <w:rsid w:val="00404BDB"/>
    <w:rsid w:val="00404DFB"/>
    <w:rsid w:val="00404E34"/>
    <w:rsid w:val="00404F18"/>
    <w:rsid w:val="00404FE2"/>
    <w:rsid w:val="004056BA"/>
    <w:rsid w:val="00405819"/>
    <w:rsid w:val="0040589B"/>
    <w:rsid w:val="00405A25"/>
    <w:rsid w:val="00405B7C"/>
    <w:rsid w:val="00405BA1"/>
    <w:rsid w:val="00405EA7"/>
    <w:rsid w:val="0040604D"/>
    <w:rsid w:val="00406478"/>
    <w:rsid w:val="004066C8"/>
    <w:rsid w:val="00406B6F"/>
    <w:rsid w:val="00406D7E"/>
    <w:rsid w:val="00406E24"/>
    <w:rsid w:val="00407091"/>
    <w:rsid w:val="0040734E"/>
    <w:rsid w:val="004073A6"/>
    <w:rsid w:val="004074C5"/>
    <w:rsid w:val="00407AFD"/>
    <w:rsid w:val="00407B80"/>
    <w:rsid w:val="00407D00"/>
    <w:rsid w:val="00407F9F"/>
    <w:rsid w:val="00410333"/>
    <w:rsid w:val="00410404"/>
    <w:rsid w:val="00410504"/>
    <w:rsid w:val="0041072B"/>
    <w:rsid w:val="00410884"/>
    <w:rsid w:val="004109E3"/>
    <w:rsid w:val="00410A99"/>
    <w:rsid w:val="00410ADF"/>
    <w:rsid w:val="00410B1D"/>
    <w:rsid w:val="004110B8"/>
    <w:rsid w:val="0041129A"/>
    <w:rsid w:val="00411ADF"/>
    <w:rsid w:val="00412030"/>
    <w:rsid w:val="004121BF"/>
    <w:rsid w:val="004122AC"/>
    <w:rsid w:val="004122AD"/>
    <w:rsid w:val="00412310"/>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E4"/>
    <w:rsid w:val="004142A1"/>
    <w:rsid w:val="004143AE"/>
    <w:rsid w:val="004144C4"/>
    <w:rsid w:val="004145DB"/>
    <w:rsid w:val="0041479B"/>
    <w:rsid w:val="00414A82"/>
    <w:rsid w:val="00414BB3"/>
    <w:rsid w:val="00414DA0"/>
    <w:rsid w:val="00414F97"/>
    <w:rsid w:val="004156F0"/>
    <w:rsid w:val="00415963"/>
    <w:rsid w:val="00415AA3"/>
    <w:rsid w:val="00415B16"/>
    <w:rsid w:val="00415BE4"/>
    <w:rsid w:val="00415C71"/>
    <w:rsid w:val="00416324"/>
    <w:rsid w:val="00416387"/>
    <w:rsid w:val="0041669D"/>
    <w:rsid w:val="004167B4"/>
    <w:rsid w:val="004168D2"/>
    <w:rsid w:val="00416961"/>
    <w:rsid w:val="0041698C"/>
    <w:rsid w:val="00416A8B"/>
    <w:rsid w:val="00416AC5"/>
    <w:rsid w:val="00416C86"/>
    <w:rsid w:val="00416E3B"/>
    <w:rsid w:val="004171D3"/>
    <w:rsid w:val="004174D1"/>
    <w:rsid w:val="004174E5"/>
    <w:rsid w:val="00417514"/>
    <w:rsid w:val="004175A0"/>
    <w:rsid w:val="004178EC"/>
    <w:rsid w:val="00417BF0"/>
    <w:rsid w:val="00417E25"/>
    <w:rsid w:val="004201F7"/>
    <w:rsid w:val="004204D3"/>
    <w:rsid w:val="00420783"/>
    <w:rsid w:val="00420856"/>
    <w:rsid w:val="00420A08"/>
    <w:rsid w:val="00420BD3"/>
    <w:rsid w:val="00420DA3"/>
    <w:rsid w:val="00420EC5"/>
    <w:rsid w:val="00421298"/>
    <w:rsid w:val="0042133E"/>
    <w:rsid w:val="0042173B"/>
    <w:rsid w:val="004218E3"/>
    <w:rsid w:val="004219DB"/>
    <w:rsid w:val="00421A42"/>
    <w:rsid w:val="00421B66"/>
    <w:rsid w:val="00421BE5"/>
    <w:rsid w:val="00421DA2"/>
    <w:rsid w:val="00421E8E"/>
    <w:rsid w:val="00421EAB"/>
    <w:rsid w:val="00421F34"/>
    <w:rsid w:val="00422175"/>
    <w:rsid w:val="00422407"/>
    <w:rsid w:val="00422644"/>
    <w:rsid w:val="00422C3C"/>
    <w:rsid w:val="00422DBB"/>
    <w:rsid w:val="00422F97"/>
    <w:rsid w:val="00423414"/>
    <w:rsid w:val="00423632"/>
    <w:rsid w:val="00423772"/>
    <w:rsid w:val="00423779"/>
    <w:rsid w:val="00423888"/>
    <w:rsid w:val="00423E8A"/>
    <w:rsid w:val="00423EDC"/>
    <w:rsid w:val="00424004"/>
    <w:rsid w:val="004240F5"/>
    <w:rsid w:val="00424102"/>
    <w:rsid w:val="004243AF"/>
    <w:rsid w:val="00424423"/>
    <w:rsid w:val="00424444"/>
    <w:rsid w:val="004244F0"/>
    <w:rsid w:val="004245B1"/>
    <w:rsid w:val="00424612"/>
    <w:rsid w:val="00424F66"/>
    <w:rsid w:val="0042516C"/>
    <w:rsid w:val="00425657"/>
    <w:rsid w:val="004258AE"/>
    <w:rsid w:val="00425926"/>
    <w:rsid w:val="004259D5"/>
    <w:rsid w:val="00425B5B"/>
    <w:rsid w:val="00425B8D"/>
    <w:rsid w:val="00425DC9"/>
    <w:rsid w:val="00425F71"/>
    <w:rsid w:val="00426005"/>
    <w:rsid w:val="004260A3"/>
    <w:rsid w:val="00426275"/>
    <w:rsid w:val="004262C2"/>
    <w:rsid w:val="004262DD"/>
    <w:rsid w:val="004263E3"/>
    <w:rsid w:val="004264A9"/>
    <w:rsid w:val="0042655C"/>
    <w:rsid w:val="004267DD"/>
    <w:rsid w:val="004267FA"/>
    <w:rsid w:val="004268C9"/>
    <w:rsid w:val="00426923"/>
    <w:rsid w:val="004269DA"/>
    <w:rsid w:val="00426C29"/>
    <w:rsid w:val="00426C96"/>
    <w:rsid w:val="004270C6"/>
    <w:rsid w:val="00427332"/>
    <w:rsid w:val="0042735E"/>
    <w:rsid w:val="004273D7"/>
    <w:rsid w:val="004273F8"/>
    <w:rsid w:val="00427446"/>
    <w:rsid w:val="0042754B"/>
    <w:rsid w:val="00427682"/>
    <w:rsid w:val="004278DE"/>
    <w:rsid w:val="004279E3"/>
    <w:rsid w:val="00427A20"/>
    <w:rsid w:val="00427D41"/>
    <w:rsid w:val="00427E37"/>
    <w:rsid w:val="004301E4"/>
    <w:rsid w:val="00430298"/>
    <w:rsid w:val="004305C2"/>
    <w:rsid w:val="00430660"/>
    <w:rsid w:val="00430693"/>
    <w:rsid w:val="00430927"/>
    <w:rsid w:val="00430978"/>
    <w:rsid w:val="004309B2"/>
    <w:rsid w:val="00430CC7"/>
    <w:rsid w:val="00430CF1"/>
    <w:rsid w:val="00430F9E"/>
    <w:rsid w:val="00431333"/>
    <w:rsid w:val="004316A0"/>
    <w:rsid w:val="00431969"/>
    <w:rsid w:val="00431BA6"/>
    <w:rsid w:val="00431CF5"/>
    <w:rsid w:val="00431D22"/>
    <w:rsid w:val="00431FA8"/>
    <w:rsid w:val="00432AE7"/>
    <w:rsid w:val="00432C7D"/>
    <w:rsid w:val="0043301E"/>
    <w:rsid w:val="004334C1"/>
    <w:rsid w:val="004336B5"/>
    <w:rsid w:val="004338E3"/>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55E0"/>
    <w:rsid w:val="0043573A"/>
    <w:rsid w:val="004359AD"/>
    <w:rsid w:val="00435C42"/>
    <w:rsid w:val="00435D3D"/>
    <w:rsid w:val="00435F39"/>
    <w:rsid w:val="004362E2"/>
    <w:rsid w:val="004366E1"/>
    <w:rsid w:val="00436A19"/>
    <w:rsid w:val="00436A59"/>
    <w:rsid w:val="00436D88"/>
    <w:rsid w:val="00436FEA"/>
    <w:rsid w:val="00437000"/>
    <w:rsid w:val="0043715A"/>
    <w:rsid w:val="00437345"/>
    <w:rsid w:val="00437360"/>
    <w:rsid w:val="00437A99"/>
    <w:rsid w:val="00437ACC"/>
    <w:rsid w:val="004401F1"/>
    <w:rsid w:val="004402CF"/>
    <w:rsid w:val="0044044E"/>
    <w:rsid w:val="00440625"/>
    <w:rsid w:val="0044072D"/>
    <w:rsid w:val="00440A5B"/>
    <w:rsid w:val="00440B42"/>
    <w:rsid w:val="00440B5C"/>
    <w:rsid w:val="00440DA5"/>
    <w:rsid w:val="00440E7B"/>
    <w:rsid w:val="00440FC3"/>
    <w:rsid w:val="00441083"/>
    <w:rsid w:val="0044149C"/>
    <w:rsid w:val="004418B9"/>
    <w:rsid w:val="00441A13"/>
    <w:rsid w:val="00441A64"/>
    <w:rsid w:val="00441C0F"/>
    <w:rsid w:val="00442255"/>
    <w:rsid w:val="004422BC"/>
    <w:rsid w:val="004424CF"/>
    <w:rsid w:val="0044261B"/>
    <w:rsid w:val="0044261E"/>
    <w:rsid w:val="0044262A"/>
    <w:rsid w:val="004428D0"/>
    <w:rsid w:val="0044299B"/>
    <w:rsid w:val="00442A2B"/>
    <w:rsid w:val="00442B98"/>
    <w:rsid w:val="00442BFF"/>
    <w:rsid w:val="00442CCD"/>
    <w:rsid w:val="00442E54"/>
    <w:rsid w:val="00442E5F"/>
    <w:rsid w:val="00443602"/>
    <w:rsid w:val="004436E1"/>
    <w:rsid w:val="00443B92"/>
    <w:rsid w:val="00443BA9"/>
    <w:rsid w:val="00443BF7"/>
    <w:rsid w:val="0044415B"/>
    <w:rsid w:val="00444448"/>
    <w:rsid w:val="00444613"/>
    <w:rsid w:val="004447D2"/>
    <w:rsid w:val="00444983"/>
    <w:rsid w:val="00444A7F"/>
    <w:rsid w:val="00444AB9"/>
    <w:rsid w:val="00444BEE"/>
    <w:rsid w:val="00444F33"/>
    <w:rsid w:val="00444F8C"/>
    <w:rsid w:val="00444FC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50122"/>
    <w:rsid w:val="004506CD"/>
    <w:rsid w:val="004509C8"/>
    <w:rsid w:val="00450C96"/>
    <w:rsid w:val="00450E00"/>
    <w:rsid w:val="004512FF"/>
    <w:rsid w:val="004514FF"/>
    <w:rsid w:val="00451A26"/>
    <w:rsid w:val="00451C3F"/>
    <w:rsid w:val="004521D1"/>
    <w:rsid w:val="00452292"/>
    <w:rsid w:val="0045232A"/>
    <w:rsid w:val="0045242E"/>
    <w:rsid w:val="004525F2"/>
    <w:rsid w:val="00452796"/>
    <w:rsid w:val="00452AF6"/>
    <w:rsid w:val="00452C49"/>
    <w:rsid w:val="0045329F"/>
    <w:rsid w:val="004533D9"/>
    <w:rsid w:val="004533F5"/>
    <w:rsid w:val="004533FD"/>
    <w:rsid w:val="00453449"/>
    <w:rsid w:val="00453614"/>
    <w:rsid w:val="0045374D"/>
    <w:rsid w:val="00453767"/>
    <w:rsid w:val="00453897"/>
    <w:rsid w:val="00453A6E"/>
    <w:rsid w:val="00453C82"/>
    <w:rsid w:val="0045407B"/>
    <w:rsid w:val="0045410F"/>
    <w:rsid w:val="0045424E"/>
    <w:rsid w:val="004548E4"/>
    <w:rsid w:val="00454AC3"/>
    <w:rsid w:val="00454B84"/>
    <w:rsid w:val="00454BC5"/>
    <w:rsid w:val="00454D39"/>
    <w:rsid w:val="00454DBC"/>
    <w:rsid w:val="00454DC4"/>
    <w:rsid w:val="00454F54"/>
    <w:rsid w:val="004552C8"/>
    <w:rsid w:val="004554E0"/>
    <w:rsid w:val="0045553A"/>
    <w:rsid w:val="004555BE"/>
    <w:rsid w:val="004556FE"/>
    <w:rsid w:val="00455BBE"/>
    <w:rsid w:val="00455C3C"/>
    <w:rsid w:val="00455CB5"/>
    <w:rsid w:val="00455F90"/>
    <w:rsid w:val="004561AD"/>
    <w:rsid w:val="0045633B"/>
    <w:rsid w:val="00456696"/>
    <w:rsid w:val="0045679E"/>
    <w:rsid w:val="004567A8"/>
    <w:rsid w:val="00456AE3"/>
    <w:rsid w:val="00456C7B"/>
    <w:rsid w:val="00456EF9"/>
    <w:rsid w:val="00456FB2"/>
    <w:rsid w:val="00456FDD"/>
    <w:rsid w:val="00456FEE"/>
    <w:rsid w:val="00457327"/>
    <w:rsid w:val="00457548"/>
    <w:rsid w:val="0045754F"/>
    <w:rsid w:val="004578C2"/>
    <w:rsid w:val="0045798A"/>
    <w:rsid w:val="00457AD1"/>
    <w:rsid w:val="00457BD9"/>
    <w:rsid w:val="00457D9B"/>
    <w:rsid w:val="00457F0C"/>
    <w:rsid w:val="00460644"/>
    <w:rsid w:val="0046072B"/>
    <w:rsid w:val="004607BA"/>
    <w:rsid w:val="00460C13"/>
    <w:rsid w:val="00460DFE"/>
    <w:rsid w:val="0046122B"/>
    <w:rsid w:val="0046126F"/>
    <w:rsid w:val="00461378"/>
    <w:rsid w:val="00461612"/>
    <w:rsid w:val="004616F9"/>
    <w:rsid w:val="00461865"/>
    <w:rsid w:val="004618E4"/>
    <w:rsid w:val="00461ACD"/>
    <w:rsid w:val="00461F8B"/>
    <w:rsid w:val="00462613"/>
    <w:rsid w:val="0046266C"/>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F2"/>
    <w:rsid w:val="0046473C"/>
    <w:rsid w:val="0046482D"/>
    <w:rsid w:val="004648E2"/>
    <w:rsid w:val="00464A74"/>
    <w:rsid w:val="00464DD4"/>
    <w:rsid w:val="00465150"/>
    <w:rsid w:val="004658BB"/>
    <w:rsid w:val="004658E3"/>
    <w:rsid w:val="00465914"/>
    <w:rsid w:val="00465ECA"/>
    <w:rsid w:val="00465FDF"/>
    <w:rsid w:val="004660B6"/>
    <w:rsid w:val="0046622D"/>
    <w:rsid w:val="004664CB"/>
    <w:rsid w:val="004667D7"/>
    <w:rsid w:val="00466947"/>
    <w:rsid w:val="00466B68"/>
    <w:rsid w:val="00466CA1"/>
    <w:rsid w:val="00466CDA"/>
    <w:rsid w:val="00467069"/>
    <w:rsid w:val="0046706E"/>
    <w:rsid w:val="0046721B"/>
    <w:rsid w:val="00467257"/>
    <w:rsid w:val="004675C0"/>
    <w:rsid w:val="004678D4"/>
    <w:rsid w:val="00467C95"/>
    <w:rsid w:val="0047042D"/>
    <w:rsid w:val="00470508"/>
    <w:rsid w:val="00470878"/>
    <w:rsid w:val="004708F1"/>
    <w:rsid w:val="00470C44"/>
    <w:rsid w:val="00471701"/>
    <w:rsid w:val="0047197D"/>
    <w:rsid w:val="00471C06"/>
    <w:rsid w:val="00471D32"/>
    <w:rsid w:val="00471D67"/>
    <w:rsid w:val="00472179"/>
    <w:rsid w:val="004721F9"/>
    <w:rsid w:val="00472352"/>
    <w:rsid w:val="004726EC"/>
    <w:rsid w:val="0047274C"/>
    <w:rsid w:val="00472901"/>
    <w:rsid w:val="004729C8"/>
    <w:rsid w:val="00472AAF"/>
    <w:rsid w:val="00472E27"/>
    <w:rsid w:val="00472F08"/>
    <w:rsid w:val="00473047"/>
    <w:rsid w:val="0047313C"/>
    <w:rsid w:val="00473155"/>
    <w:rsid w:val="004731EA"/>
    <w:rsid w:val="00473232"/>
    <w:rsid w:val="0047360F"/>
    <w:rsid w:val="004736B9"/>
    <w:rsid w:val="004739AB"/>
    <w:rsid w:val="00473A6F"/>
    <w:rsid w:val="00473B6E"/>
    <w:rsid w:val="00474291"/>
    <w:rsid w:val="0047457D"/>
    <w:rsid w:val="00474581"/>
    <w:rsid w:val="00474B08"/>
    <w:rsid w:val="00474B0E"/>
    <w:rsid w:val="00474B7C"/>
    <w:rsid w:val="00474C05"/>
    <w:rsid w:val="00474C1B"/>
    <w:rsid w:val="00474F1B"/>
    <w:rsid w:val="0047509A"/>
    <w:rsid w:val="00475333"/>
    <w:rsid w:val="004753FC"/>
    <w:rsid w:val="0047550E"/>
    <w:rsid w:val="004756D1"/>
    <w:rsid w:val="00475754"/>
    <w:rsid w:val="004758F0"/>
    <w:rsid w:val="00475957"/>
    <w:rsid w:val="0047599B"/>
    <w:rsid w:val="00475AA2"/>
    <w:rsid w:val="00475F69"/>
    <w:rsid w:val="00475FA8"/>
    <w:rsid w:val="00476178"/>
    <w:rsid w:val="004761B3"/>
    <w:rsid w:val="004763DE"/>
    <w:rsid w:val="004766BF"/>
    <w:rsid w:val="00476913"/>
    <w:rsid w:val="00476B85"/>
    <w:rsid w:val="00476CE0"/>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46"/>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B16"/>
    <w:rsid w:val="00483B33"/>
    <w:rsid w:val="00483B96"/>
    <w:rsid w:val="00483D3E"/>
    <w:rsid w:val="00483E87"/>
    <w:rsid w:val="00483ED7"/>
    <w:rsid w:val="0048487C"/>
    <w:rsid w:val="004848FC"/>
    <w:rsid w:val="00484978"/>
    <w:rsid w:val="00484C64"/>
    <w:rsid w:val="00484CAA"/>
    <w:rsid w:val="00484D71"/>
    <w:rsid w:val="00484F11"/>
    <w:rsid w:val="00484FB6"/>
    <w:rsid w:val="00485338"/>
    <w:rsid w:val="004855DC"/>
    <w:rsid w:val="00485939"/>
    <w:rsid w:val="00485A7F"/>
    <w:rsid w:val="00485B81"/>
    <w:rsid w:val="00485DFA"/>
    <w:rsid w:val="0048608C"/>
    <w:rsid w:val="0048636A"/>
    <w:rsid w:val="004863A8"/>
    <w:rsid w:val="0048654B"/>
    <w:rsid w:val="004865D5"/>
    <w:rsid w:val="004865E5"/>
    <w:rsid w:val="0048687A"/>
    <w:rsid w:val="004868F1"/>
    <w:rsid w:val="00486CA7"/>
    <w:rsid w:val="00486D5B"/>
    <w:rsid w:val="00486E91"/>
    <w:rsid w:val="004871C6"/>
    <w:rsid w:val="004871CF"/>
    <w:rsid w:val="0048732C"/>
    <w:rsid w:val="004873E3"/>
    <w:rsid w:val="00487506"/>
    <w:rsid w:val="0048773C"/>
    <w:rsid w:val="0048786E"/>
    <w:rsid w:val="00487E38"/>
    <w:rsid w:val="00487FD3"/>
    <w:rsid w:val="00490253"/>
    <w:rsid w:val="004902AD"/>
    <w:rsid w:val="004902EE"/>
    <w:rsid w:val="00490337"/>
    <w:rsid w:val="00490413"/>
    <w:rsid w:val="004905B3"/>
    <w:rsid w:val="00490A41"/>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E86"/>
    <w:rsid w:val="00494E96"/>
    <w:rsid w:val="00494F50"/>
    <w:rsid w:val="0049504E"/>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64"/>
    <w:rsid w:val="004971B7"/>
    <w:rsid w:val="004971DF"/>
    <w:rsid w:val="0049768F"/>
    <w:rsid w:val="004976D6"/>
    <w:rsid w:val="00497D3E"/>
    <w:rsid w:val="00497DFD"/>
    <w:rsid w:val="004A0057"/>
    <w:rsid w:val="004A0083"/>
    <w:rsid w:val="004A0133"/>
    <w:rsid w:val="004A053A"/>
    <w:rsid w:val="004A057E"/>
    <w:rsid w:val="004A07A3"/>
    <w:rsid w:val="004A0B6C"/>
    <w:rsid w:val="004A0BDA"/>
    <w:rsid w:val="004A0DB3"/>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885"/>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61AF"/>
    <w:rsid w:val="004A6323"/>
    <w:rsid w:val="004A633A"/>
    <w:rsid w:val="004A654D"/>
    <w:rsid w:val="004A6582"/>
    <w:rsid w:val="004A66C7"/>
    <w:rsid w:val="004A670D"/>
    <w:rsid w:val="004A6A19"/>
    <w:rsid w:val="004A6A62"/>
    <w:rsid w:val="004A6B86"/>
    <w:rsid w:val="004A6C23"/>
    <w:rsid w:val="004A6E92"/>
    <w:rsid w:val="004A6FCE"/>
    <w:rsid w:val="004A7015"/>
    <w:rsid w:val="004A715A"/>
    <w:rsid w:val="004A71FC"/>
    <w:rsid w:val="004A724B"/>
    <w:rsid w:val="004A7556"/>
    <w:rsid w:val="004A776C"/>
    <w:rsid w:val="004A7C06"/>
    <w:rsid w:val="004A7D6C"/>
    <w:rsid w:val="004A7E47"/>
    <w:rsid w:val="004A7FBC"/>
    <w:rsid w:val="004B01F5"/>
    <w:rsid w:val="004B01F9"/>
    <w:rsid w:val="004B03D9"/>
    <w:rsid w:val="004B0541"/>
    <w:rsid w:val="004B069B"/>
    <w:rsid w:val="004B06E0"/>
    <w:rsid w:val="004B075A"/>
    <w:rsid w:val="004B0787"/>
    <w:rsid w:val="004B080D"/>
    <w:rsid w:val="004B0A57"/>
    <w:rsid w:val="004B0C8C"/>
    <w:rsid w:val="004B0F9D"/>
    <w:rsid w:val="004B10BA"/>
    <w:rsid w:val="004B18BA"/>
    <w:rsid w:val="004B18C9"/>
    <w:rsid w:val="004B1913"/>
    <w:rsid w:val="004B1962"/>
    <w:rsid w:val="004B19F3"/>
    <w:rsid w:val="004B19F7"/>
    <w:rsid w:val="004B1E05"/>
    <w:rsid w:val="004B1EC9"/>
    <w:rsid w:val="004B21F2"/>
    <w:rsid w:val="004B2486"/>
    <w:rsid w:val="004B2995"/>
    <w:rsid w:val="004B2B4B"/>
    <w:rsid w:val="004B2CA0"/>
    <w:rsid w:val="004B2F4E"/>
    <w:rsid w:val="004B315F"/>
    <w:rsid w:val="004B328C"/>
    <w:rsid w:val="004B32BF"/>
    <w:rsid w:val="004B356A"/>
    <w:rsid w:val="004B35EE"/>
    <w:rsid w:val="004B3740"/>
    <w:rsid w:val="004B376D"/>
    <w:rsid w:val="004B37A0"/>
    <w:rsid w:val="004B3B62"/>
    <w:rsid w:val="004B3D21"/>
    <w:rsid w:val="004B3FC9"/>
    <w:rsid w:val="004B40E0"/>
    <w:rsid w:val="004B41BB"/>
    <w:rsid w:val="004B424F"/>
    <w:rsid w:val="004B464C"/>
    <w:rsid w:val="004B4AB3"/>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04"/>
    <w:rsid w:val="004B73E3"/>
    <w:rsid w:val="004B7550"/>
    <w:rsid w:val="004B78AB"/>
    <w:rsid w:val="004B796C"/>
    <w:rsid w:val="004B797A"/>
    <w:rsid w:val="004B7ADF"/>
    <w:rsid w:val="004B7C3D"/>
    <w:rsid w:val="004B7E90"/>
    <w:rsid w:val="004C04E6"/>
    <w:rsid w:val="004C050E"/>
    <w:rsid w:val="004C096C"/>
    <w:rsid w:val="004C0CF0"/>
    <w:rsid w:val="004C0E02"/>
    <w:rsid w:val="004C12D6"/>
    <w:rsid w:val="004C1314"/>
    <w:rsid w:val="004C142A"/>
    <w:rsid w:val="004C147E"/>
    <w:rsid w:val="004C14D3"/>
    <w:rsid w:val="004C18A7"/>
    <w:rsid w:val="004C1939"/>
    <w:rsid w:val="004C1A6A"/>
    <w:rsid w:val="004C1DB3"/>
    <w:rsid w:val="004C22EC"/>
    <w:rsid w:val="004C234E"/>
    <w:rsid w:val="004C238E"/>
    <w:rsid w:val="004C26FD"/>
    <w:rsid w:val="004C289A"/>
    <w:rsid w:val="004C28C2"/>
    <w:rsid w:val="004C328C"/>
    <w:rsid w:val="004C33AF"/>
    <w:rsid w:val="004C34A2"/>
    <w:rsid w:val="004C36A0"/>
    <w:rsid w:val="004C3970"/>
    <w:rsid w:val="004C3BCC"/>
    <w:rsid w:val="004C3CCB"/>
    <w:rsid w:val="004C3D11"/>
    <w:rsid w:val="004C40C4"/>
    <w:rsid w:val="004C40ED"/>
    <w:rsid w:val="004C424A"/>
    <w:rsid w:val="004C4501"/>
    <w:rsid w:val="004C4864"/>
    <w:rsid w:val="004C48F6"/>
    <w:rsid w:val="004C4A4C"/>
    <w:rsid w:val="004C4D77"/>
    <w:rsid w:val="004C4FA4"/>
    <w:rsid w:val="004C524E"/>
    <w:rsid w:val="004C5273"/>
    <w:rsid w:val="004C531C"/>
    <w:rsid w:val="004C5480"/>
    <w:rsid w:val="004C54F6"/>
    <w:rsid w:val="004C5511"/>
    <w:rsid w:val="004C5649"/>
    <w:rsid w:val="004C59BE"/>
    <w:rsid w:val="004C5A20"/>
    <w:rsid w:val="004C5C95"/>
    <w:rsid w:val="004C5D2C"/>
    <w:rsid w:val="004C6015"/>
    <w:rsid w:val="004C639F"/>
    <w:rsid w:val="004C6AEB"/>
    <w:rsid w:val="004C6C11"/>
    <w:rsid w:val="004C6C44"/>
    <w:rsid w:val="004C6CB1"/>
    <w:rsid w:val="004C6E25"/>
    <w:rsid w:val="004C702B"/>
    <w:rsid w:val="004C713E"/>
    <w:rsid w:val="004C7599"/>
    <w:rsid w:val="004C7705"/>
    <w:rsid w:val="004C7AE3"/>
    <w:rsid w:val="004C7B2C"/>
    <w:rsid w:val="004C7BCB"/>
    <w:rsid w:val="004C7C1A"/>
    <w:rsid w:val="004C7F61"/>
    <w:rsid w:val="004C7FA2"/>
    <w:rsid w:val="004C7FAD"/>
    <w:rsid w:val="004D00C0"/>
    <w:rsid w:val="004D02EE"/>
    <w:rsid w:val="004D03BA"/>
    <w:rsid w:val="004D04A2"/>
    <w:rsid w:val="004D0597"/>
    <w:rsid w:val="004D071D"/>
    <w:rsid w:val="004D07B3"/>
    <w:rsid w:val="004D0A8C"/>
    <w:rsid w:val="004D0C80"/>
    <w:rsid w:val="004D0EC3"/>
    <w:rsid w:val="004D0ED5"/>
    <w:rsid w:val="004D10A1"/>
    <w:rsid w:val="004D14D6"/>
    <w:rsid w:val="004D1BEB"/>
    <w:rsid w:val="004D1C48"/>
    <w:rsid w:val="004D2162"/>
    <w:rsid w:val="004D221A"/>
    <w:rsid w:val="004D23F2"/>
    <w:rsid w:val="004D2405"/>
    <w:rsid w:val="004D244F"/>
    <w:rsid w:val="004D247E"/>
    <w:rsid w:val="004D26B3"/>
    <w:rsid w:val="004D2970"/>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792"/>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D0"/>
    <w:rsid w:val="004E04B2"/>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9A3"/>
    <w:rsid w:val="004E2A82"/>
    <w:rsid w:val="004E2BD0"/>
    <w:rsid w:val="004E328C"/>
    <w:rsid w:val="004E3718"/>
    <w:rsid w:val="004E389A"/>
    <w:rsid w:val="004E39CE"/>
    <w:rsid w:val="004E3B09"/>
    <w:rsid w:val="004E3D2D"/>
    <w:rsid w:val="004E3D72"/>
    <w:rsid w:val="004E3E13"/>
    <w:rsid w:val="004E3EF0"/>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DD7"/>
    <w:rsid w:val="004F1F69"/>
    <w:rsid w:val="004F2094"/>
    <w:rsid w:val="004F224B"/>
    <w:rsid w:val="004F2555"/>
    <w:rsid w:val="004F25F8"/>
    <w:rsid w:val="004F293B"/>
    <w:rsid w:val="004F2ABD"/>
    <w:rsid w:val="004F2B49"/>
    <w:rsid w:val="004F2BED"/>
    <w:rsid w:val="004F2C82"/>
    <w:rsid w:val="004F2F1F"/>
    <w:rsid w:val="004F30D4"/>
    <w:rsid w:val="004F3427"/>
    <w:rsid w:val="004F3496"/>
    <w:rsid w:val="004F34D4"/>
    <w:rsid w:val="004F35A5"/>
    <w:rsid w:val="004F37A9"/>
    <w:rsid w:val="004F37B2"/>
    <w:rsid w:val="004F3ACE"/>
    <w:rsid w:val="004F3BBB"/>
    <w:rsid w:val="004F3D58"/>
    <w:rsid w:val="004F3DC4"/>
    <w:rsid w:val="004F40B8"/>
    <w:rsid w:val="004F41F7"/>
    <w:rsid w:val="004F45AF"/>
    <w:rsid w:val="004F468B"/>
    <w:rsid w:val="004F4702"/>
    <w:rsid w:val="004F49A4"/>
    <w:rsid w:val="004F50BD"/>
    <w:rsid w:val="004F5303"/>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F4"/>
    <w:rsid w:val="004F7771"/>
    <w:rsid w:val="004F78A4"/>
    <w:rsid w:val="004F7B75"/>
    <w:rsid w:val="00500163"/>
    <w:rsid w:val="00500526"/>
    <w:rsid w:val="005005E1"/>
    <w:rsid w:val="005006F8"/>
    <w:rsid w:val="00500930"/>
    <w:rsid w:val="00500BC7"/>
    <w:rsid w:val="00500D45"/>
    <w:rsid w:val="00500FFD"/>
    <w:rsid w:val="00501087"/>
    <w:rsid w:val="005011D4"/>
    <w:rsid w:val="00501285"/>
    <w:rsid w:val="00501330"/>
    <w:rsid w:val="0050138E"/>
    <w:rsid w:val="00501487"/>
    <w:rsid w:val="00501A18"/>
    <w:rsid w:val="00501A7C"/>
    <w:rsid w:val="00501B7F"/>
    <w:rsid w:val="00501B93"/>
    <w:rsid w:val="00501C43"/>
    <w:rsid w:val="00501E23"/>
    <w:rsid w:val="00501EBB"/>
    <w:rsid w:val="0050220E"/>
    <w:rsid w:val="00502366"/>
    <w:rsid w:val="0050278C"/>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18F"/>
    <w:rsid w:val="005052C4"/>
    <w:rsid w:val="00505380"/>
    <w:rsid w:val="0050539D"/>
    <w:rsid w:val="005055F0"/>
    <w:rsid w:val="005058E9"/>
    <w:rsid w:val="00505AFC"/>
    <w:rsid w:val="00505F30"/>
    <w:rsid w:val="0050601C"/>
    <w:rsid w:val="00506301"/>
    <w:rsid w:val="0050638B"/>
    <w:rsid w:val="00506733"/>
    <w:rsid w:val="0050679A"/>
    <w:rsid w:val="005069AB"/>
    <w:rsid w:val="00506B64"/>
    <w:rsid w:val="00506CEC"/>
    <w:rsid w:val="00506F13"/>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804"/>
    <w:rsid w:val="005119F0"/>
    <w:rsid w:val="00511A0B"/>
    <w:rsid w:val="00511B1E"/>
    <w:rsid w:val="00511D46"/>
    <w:rsid w:val="00511E9E"/>
    <w:rsid w:val="00511F0C"/>
    <w:rsid w:val="00511F73"/>
    <w:rsid w:val="00511F90"/>
    <w:rsid w:val="0051211C"/>
    <w:rsid w:val="005125BC"/>
    <w:rsid w:val="005125DD"/>
    <w:rsid w:val="0051266C"/>
    <w:rsid w:val="00512908"/>
    <w:rsid w:val="00512973"/>
    <w:rsid w:val="00512A37"/>
    <w:rsid w:val="00512B4A"/>
    <w:rsid w:val="00512CE3"/>
    <w:rsid w:val="00512F77"/>
    <w:rsid w:val="00513045"/>
    <w:rsid w:val="00513311"/>
    <w:rsid w:val="00513395"/>
    <w:rsid w:val="005133EB"/>
    <w:rsid w:val="0051371E"/>
    <w:rsid w:val="005137E7"/>
    <w:rsid w:val="0051385E"/>
    <w:rsid w:val="00513A46"/>
    <w:rsid w:val="00513A69"/>
    <w:rsid w:val="00513A92"/>
    <w:rsid w:val="00513C10"/>
    <w:rsid w:val="00513F90"/>
    <w:rsid w:val="00513FB8"/>
    <w:rsid w:val="00513FC8"/>
    <w:rsid w:val="005144AD"/>
    <w:rsid w:val="005147BF"/>
    <w:rsid w:val="0051483C"/>
    <w:rsid w:val="005148CD"/>
    <w:rsid w:val="00514BA5"/>
    <w:rsid w:val="00514C18"/>
    <w:rsid w:val="00514D26"/>
    <w:rsid w:val="00514D3D"/>
    <w:rsid w:val="00514EDE"/>
    <w:rsid w:val="00514EF9"/>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90"/>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647"/>
    <w:rsid w:val="00522991"/>
    <w:rsid w:val="00522A2D"/>
    <w:rsid w:val="00522A48"/>
    <w:rsid w:val="00522A4F"/>
    <w:rsid w:val="00522AE1"/>
    <w:rsid w:val="00522BDE"/>
    <w:rsid w:val="005235B8"/>
    <w:rsid w:val="00523700"/>
    <w:rsid w:val="00523857"/>
    <w:rsid w:val="00523A8D"/>
    <w:rsid w:val="00523B24"/>
    <w:rsid w:val="00523B56"/>
    <w:rsid w:val="00523C60"/>
    <w:rsid w:val="00523F72"/>
    <w:rsid w:val="005242AC"/>
    <w:rsid w:val="00524697"/>
    <w:rsid w:val="005246F3"/>
    <w:rsid w:val="005247EB"/>
    <w:rsid w:val="00524914"/>
    <w:rsid w:val="005249E3"/>
    <w:rsid w:val="00524B1C"/>
    <w:rsid w:val="00524C6F"/>
    <w:rsid w:val="00525351"/>
    <w:rsid w:val="00525418"/>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084"/>
    <w:rsid w:val="00527328"/>
    <w:rsid w:val="0052736D"/>
    <w:rsid w:val="0052757D"/>
    <w:rsid w:val="00527632"/>
    <w:rsid w:val="0052767E"/>
    <w:rsid w:val="0052769E"/>
    <w:rsid w:val="0052770D"/>
    <w:rsid w:val="0052771C"/>
    <w:rsid w:val="00527855"/>
    <w:rsid w:val="0052794E"/>
    <w:rsid w:val="005279B2"/>
    <w:rsid w:val="00527B10"/>
    <w:rsid w:val="00527CD8"/>
    <w:rsid w:val="00527D2E"/>
    <w:rsid w:val="005301CC"/>
    <w:rsid w:val="005304D0"/>
    <w:rsid w:val="0053070A"/>
    <w:rsid w:val="005309BC"/>
    <w:rsid w:val="00530C8C"/>
    <w:rsid w:val="00530CB9"/>
    <w:rsid w:val="00530CBD"/>
    <w:rsid w:val="00530CEF"/>
    <w:rsid w:val="00530D6B"/>
    <w:rsid w:val="00530D86"/>
    <w:rsid w:val="00530F3F"/>
    <w:rsid w:val="00530F72"/>
    <w:rsid w:val="00531244"/>
    <w:rsid w:val="00531843"/>
    <w:rsid w:val="00531974"/>
    <w:rsid w:val="005319A1"/>
    <w:rsid w:val="00531BE4"/>
    <w:rsid w:val="00531C66"/>
    <w:rsid w:val="00531EC6"/>
    <w:rsid w:val="005321E2"/>
    <w:rsid w:val="00532428"/>
    <w:rsid w:val="005325DA"/>
    <w:rsid w:val="00532790"/>
    <w:rsid w:val="005327F9"/>
    <w:rsid w:val="0053285B"/>
    <w:rsid w:val="0053298A"/>
    <w:rsid w:val="00532A51"/>
    <w:rsid w:val="00532AE1"/>
    <w:rsid w:val="00532E0E"/>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0B"/>
    <w:rsid w:val="0053445A"/>
    <w:rsid w:val="00534835"/>
    <w:rsid w:val="005349B7"/>
    <w:rsid w:val="005349ED"/>
    <w:rsid w:val="00534DEF"/>
    <w:rsid w:val="00534F2A"/>
    <w:rsid w:val="005352F9"/>
    <w:rsid w:val="0053568D"/>
    <w:rsid w:val="005356DB"/>
    <w:rsid w:val="005357B3"/>
    <w:rsid w:val="0053587D"/>
    <w:rsid w:val="00535899"/>
    <w:rsid w:val="00535F9E"/>
    <w:rsid w:val="005362D6"/>
    <w:rsid w:val="005365BE"/>
    <w:rsid w:val="00536751"/>
    <w:rsid w:val="0053675E"/>
    <w:rsid w:val="00536BC5"/>
    <w:rsid w:val="00536C24"/>
    <w:rsid w:val="00536C5F"/>
    <w:rsid w:val="00536D24"/>
    <w:rsid w:val="005370AF"/>
    <w:rsid w:val="005371F8"/>
    <w:rsid w:val="0053784D"/>
    <w:rsid w:val="0053785E"/>
    <w:rsid w:val="00537FDA"/>
    <w:rsid w:val="0054031F"/>
    <w:rsid w:val="00540579"/>
    <w:rsid w:val="0054059A"/>
    <w:rsid w:val="00540862"/>
    <w:rsid w:val="0054098C"/>
    <w:rsid w:val="00540B90"/>
    <w:rsid w:val="00540BC7"/>
    <w:rsid w:val="00540C89"/>
    <w:rsid w:val="00540DE9"/>
    <w:rsid w:val="00540E71"/>
    <w:rsid w:val="00540EB2"/>
    <w:rsid w:val="00541003"/>
    <w:rsid w:val="00541256"/>
    <w:rsid w:val="00541372"/>
    <w:rsid w:val="005414AE"/>
    <w:rsid w:val="00541702"/>
    <w:rsid w:val="00541924"/>
    <w:rsid w:val="00541935"/>
    <w:rsid w:val="00541F95"/>
    <w:rsid w:val="00541FE2"/>
    <w:rsid w:val="005423A0"/>
    <w:rsid w:val="005423A1"/>
    <w:rsid w:val="00542478"/>
    <w:rsid w:val="005427DF"/>
    <w:rsid w:val="00542B0A"/>
    <w:rsid w:val="00542BD2"/>
    <w:rsid w:val="0054336D"/>
    <w:rsid w:val="00543425"/>
    <w:rsid w:val="00543468"/>
    <w:rsid w:val="005434B4"/>
    <w:rsid w:val="0054350D"/>
    <w:rsid w:val="0054363E"/>
    <w:rsid w:val="0054382F"/>
    <w:rsid w:val="00543989"/>
    <w:rsid w:val="00543B78"/>
    <w:rsid w:val="00543BCA"/>
    <w:rsid w:val="00543D29"/>
    <w:rsid w:val="00543D7B"/>
    <w:rsid w:val="00543ED8"/>
    <w:rsid w:val="00543FDC"/>
    <w:rsid w:val="0054420A"/>
    <w:rsid w:val="0054438E"/>
    <w:rsid w:val="0054457A"/>
    <w:rsid w:val="00544604"/>
    <w:rsid w:val="00544901"/>
    <w:rsid w:val="00544A7F"/>
    <w:rsid w:val="00544F5F"/>
    <w:rsid w:val="00545018"/>
    <w:rsid w:val="005452C3"/>
    <w:rsid w:val="0054535F"/>
    <w:rsid w:val="00545361"/>
    <w:rsid w:val="00545447"/>
    <w:rsid w:val="005455EB"/>
    <w:rsid w:val="005459E6"/>
    <w:rsid w:val="00545A5E"/>
    <w:rsid w:val="00545BF4"/>
    <w:rsid w:val="005460A5"/>
    <w:rsid w:val="00546177"/>
    <w:rsid w:val="0054620D"/>
    <w:rsid w:val="00546339"/>
    <w:rsid w:val="00546754"/>
    <w:rsid w:val="0054694F"/>
    <w:rsid w:val="00546C44"/>
    <w:rsid w:val="00546E37"/>
    <w:rsid w:val="00546EE6"/>
    <w:rsid w:val="00546EF4"/>
    <w:rsid w:val="00546F24"/>
    <w:rsid w:val="00547010"/>
    <w:rsid w:val="00547272"/>
    <w:rsid w:val="005476C3"/>
    <w:rsid w:val="0054785C"/>
    <w:rsid w:val="0054788F"/>
    <w:rsid w:val="00547999"/>
    <w:rsid w:val="00547B37"/>
    <w:rsid w:val="00547CCF"/>
    <w:rsid w:val="00547D5F"/>
    <w:rsid w:val="0055009E"/>
    <w:rsid w:val="005501A1"/>
    <w:rsid w:val="00550622"/>
    <w:rsid w:val="005508E0"/>
    <w:rsid w:val="00550ACD"/>
    <w:rsid w:val="00550DD0"/>
    <w:rsid w:val="00550E8E"/>
    <w:rsid w:val="0055127D"/>
    <w:rsid w:val="005512CF"/>
    <w:rsid w:val="00551346"/>
    <w:rsid w:val="005516BA"/>
    <w:rsid w:val="00551767"/>
    <w:rsid w:val="00551772"/>
    <w:rsid w:val="005517EF"/>
    <w:rsid w:val="00551968"/>
    <w:rsid w:val="00551B5E"/>
    <w:rsid w:val="00551B73"/>
    <w:rsid w:val="00551C3E"/>
    <w:rsid w:val="00551DDD"/>
    <w:rsid w:val="005522FC"/>
    <w:rsid w:val="0055241F"/>
    <w:rsid w:val="00552603"/>
    <w:rsid w:val="00552AD3"/>
    <w:rsid w:val="00552D60"/>
    <w:rsid w:val="00552DD0"/>
    <w:rsid w:val="005530CA"/>
    <w:rsid w:val="005533AD"/>
    <w:rsid w:val="005534F2"/>
    <w:rsid w:val="005535A0"/>
    <w:rsid w:val="005537F8"/>
    <w:rsid w:val="005538AB"/>
    <w:rsid w:val="00553910"/>
    <w:rsid w:val="00553A19"/>
    <w:rsid w:val="00553B83"/>
    <w:rsid w:val="00553E5B"/>
    <w:rsid w:val="005540ED"/>
    <w:rsid w:val="00554378"/>
    <w:rsid w:val="005546C7"/>
    <w:rsid w:val="005546E3"/>
    <w:rsid w:val="0055497C"/>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BA7"/>
    <w:rsid w:val="00555C5A"/>
    <w:rsid w:val="00555D1E"/>
    <w:rsid w:val="005564F8"/>
    <w:rsid w:val="0055697C"/>
    <w:rsid w:val="00556A51"/>
    <w:rsid w:val="00556B36"/>
    <w:rsid w:val="00556B77"/>
    <w:rsid w:val="00556C69"/>
    <w:rsid w:val="00556C9F"/>
    <w:rsid w:val="00556D98"/>
    <w:rsid w:val="00557048"/>
    <w:rsid w:val="005571AA"/>
    <w:rsid w:val="005578EA"/>
    <w:rsid w:val="00557928"/>
    <w:rsid w:val="005579DF"/>
    <w:rsid w:val="00557A11"/>
    <w:rsid w:val="00557AAA"/>
    <w:rsid w:val="00557C6C"/>
    <w:rsid w:val="00557CC7"/>
    <w:rsid w:val="00557CD4"/>
    <w:rsid w:val="00557EAB"/>
    <w:rsid w:val="00557F54"/>
    <w:rsid w:val="00557FAC"/>
    <w:rsid w:val="0056020E"/>
    <w:rsid w:val="00560281"/>
    <w:rsid w:val="005602B5"/>
    <w:rsid w:val="00560322"/>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255"/>
    <w:rsid w:val="005634D7"/>
    <w:rsid w:val="0056396F"/>
    <w:rsid w:val="00563B63"/>
    <w:rsid w:val="00563C41"/>
    <w:rsid w:val="00563D66"/>
    <w:rsid w:val="00563DA2"/>
    <w:rsid w:val="0056406D"/>
    <w:rsid w:val="005640CD"/>
    <w:rsid w:val="00564183"/>
    <w:rsid w:val="00564275"/>
    <w:rsid w:val="00564349"/>
    <w:rsid w:val="005643AD"/>
    <w:rsid w:val="0056440B"/>
    <w:rsid w:val="00564592"/>
    <w:rsid w:val="005645BF"/>
    <w:rsid w:val="005646BF"/>
    <w:rsid w:val="00564A12"/>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736"/>
    <w:rsid w:val="005709A6"/>
    <w:rsid w:val="00570A6A"/>
    <w:rsid w:val="00570F8D"/>
    <w:rsid w:val="00571543"/>
    <w:rsid w:val="00571BC0"/>
    <w:rsid w:val="00571D00"/>
    <w:rsid w:val="00571DDB"/>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300C"/>
    <w:rsid w:val="00573169"/>
    <w:rsid w:val="0057371D"/>
    <w:rsid w:val="005739D9"/>
    <w:rsid w:val="00573C46"/>
    <w:rsid w:val="00573C8B"/>
    <w:rsid w:val="00573CE7"/>
    <w:rsid w:val="00573DC1"/>
    <w:rsid w:val="00573E45"/>
    <w:rsid w:val="00573E52"/>
    <w:rsid w:val="00573FC7"/>
    <w:rsid w:val="00574022"/>
    <w:rsid w:val="005741F0"/>
    <w:rsid w:val="0057426E"/>
    <w:rsid w:val="00574B09"/>
    <w:rsid w:val="00574B8B"/>
    <w:rsid w:val="00574F0F"/>
    <w:rsid w:val="00575122"/>
    <w:rsid w:val="005753EF"/>
    <w:rsid w:val="005753FC"/>
    <w:rsid w:val="00575576"/>
    <w:rsid w:val="0057564C"/>
    <w:rsid w:val="0057587B"/>
    <w:rsid w:val="005758C2"/>
    <w:rsid w:val="00575A36"/>
    <w:rsid w:val="00575AB8"/>
    <w:rsid w:val="00575C14"/>
    <w:rsid w:val="0057611B"/>
    <w:rsid w:val="005764B9"/>
    <w:rsid w:val="00576537"/>
    <w:rsid w:val="00576843"/>
    <w:rsid w:val="00576A31"/>
    <w:rsid w:val="00576B03"/>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923"/>
    <w:rsid w:val="0058098D"/>
    <w:rsid w:val="00580C79"/>
    <w:rsid w:val="00580DE6"/>
    <w:rsid w:val="0058102B"/>
    <w:rsid w:val="00581090"/>
    <w:rsid w:val="005810FC"/>
    <w:rsid w:val="00581512"/>
    <w:rsid w:val="00581D35"/>
    <w:rsid w:val="00581F6B"/>
    <w:rsid w:val="00582048"/>
    <w:rsid w:val="0058210F"/>
    <w:rsid w:val="00582178"/>
    <w:rsid w:val="005823CA"/>
    <w:rsid w:val="00582580"/>
    <w:rsid w:val="005825BB"/>
    <w:rsid w:val="0058269F"/>
    <w:rsid w:val="005827D8"/>
    <w:rsid w:val="00582C0B"/>
    <w:rsid w:val="00582DB9"/>
    <w:rsid w:val="00582FE9"/>
    <w:rsid w:val="005831DD"/>
    <w:rsid w:val="005831E6"/>
    <w:rsid w:val="00583286"/>
    <w:rsid w:val="00583367"/>
    <w:rsid w:val="00583369"/>
    <w:rsid w:val="0058367F"/>
    <w:rsid w:val="005837BD"/>
    <w:rsid w:val="005838CD"/>
    <w:rsid w:val="00583B81"/>
    <w:rsid w:val="00583BF4"/>
    <w:rsid w:val="00583D3F"/>
    <w:rsid w:val="00583E46"/>
    <w:rsid w:val="00583EDC"/>
    <w:rsid w:val="00583FB7"/>
    <w:rsid w:val="00584199"/>
    <w:rsid w:val="00584236"/>
    <w:rsid w:val="005842D4"/>
    <w:rsid w:val="005846B1"/>
    <w:rsid w:val="0058472F"/>
    <w:rsid w:val="005847A6"/>
    <w:rsid w:val="00584912"/>
    <w:rsid w:val="00584942"/>
    <w:rsid w:val="00584A14"/>
    <w:rsid w:val="00584A29"/>
    <w:rsid w:val="00584BE7"/>
    <w:rsid w:val="00584F7C"/>
    <w:rsid w:val="005852AC"/>
    <w:rsid w:val="0058548F"/>
    <w:rsid w:val="00585533"/>
    <w:rsid w:val="00585562"/>
    <w:rsid w:val="005857DA"/>
    <w:rsid w:val="005858B3"/>
    <w:rsid w:val="005859FE"/>
    <w:rsid w:val="00585A0C"/>
    <w:rsid w:val="00585CD0"/>
    <w:rsid w:val="00585D6C"/>
    <w:rsid w:val="00585FC9"/>
    <w:rsid w:val="0058606E"/>
    <w:rsid w:val="00586120"/>
    <w:rsid w:val="005865D8"/>
    <w:rsid w:val="0058665E"/>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39"/>
    <w:rsid w:val="00587C4A"/>
    <w:rsid w:val="00587C80"/>
    <w:rsid w:val="00587F47"/>
    <w:rsid w:val="005903A3"/>
    <w:rsid w:val="0059040F"/>
    <w:rsid w:val="0059057F"/>
    <w:rsid w:val="00590751"/>
    <w:rsid w:val="005909FE"/>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204"/>
    <w:rsid w:val="005933EA"/>
    <w:rsid w:val="0059365F"/>
    <w:rsid w:val="005936AE"/>
    <w:rsid w:val="005936AF"/>
    <w:rsid w:val="0059391A"/>
    <w:rsid w:val="005939C3"/>
    <w:rsid w:val="00593A1D"/>
    <w:rsid w:val="00593B13"/>
    <w:rsid w:val="00593B5D"/>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843"/>
    <w:rsid w:val="00595B7C"/>
    <w:rsid w:val="00595C64"/>
    <w:rsid w:val="00595E28"/>
    <w:rsid w:val="00595F5C"/>
    <w:rsid w:val="005960F2"/>
    <w:rsid w:val="0059611C"/>
    <w:rsid w:val="00596179"/>
    <w:rsid w:val="005963A2"/>
    <w:rsid w:val="005965E5"/>
    <w:rsid w:val="005965EE"/>
    <w:rsid w:val="005968C4"/>
    <w:rsid w:val="0059715A"/>
    <w:rsid w:val="0059756F"/>
    <w:rsid w:val="0059760D"/>
    <w:rsid w:val="0059769D"/>
    <w:rsid w:val="0059787E"/>
    <w:rsid w:val="00597D22"/>
    <w:rsid w:val="00597D7E"/>
    <w:rsid w:val="00597DC6"/>
    <w:rsid w:val="005A01BA"/>
    <w:rsid w:val="005A0275"/>
    <w:rsid w:val="005A028E"/>
    <w:rsid w:val="005A041B"/>
    <w:rsid w:val="005A04AE"/>
    <w:rsid w:val="005A06A4"/>
    <w:rsid w:val="005A06E7"/>
    <w:rsid w:val="005A071D"/>
    <w:rsid w:val="005A081E"/>
    <w:rsid w:val="005A08A9"/>
    <w:rsid w:val="005A09F4"/>
    <w:rsid w:val="005A0A24"/>
    <w:rsid w:val="005A0CA6"/>
    <w:rsid w:val="005A0D67"/>
    <w:rsid w:val="005A0F60"/>
    <w:rsid w:val="005A0F74"/>
    <w:rsid w:val="005A129B"/>
    <w:rsid w:val="005A156E"/>
    <w:rsid w:val="005A1B1E"/>
    <w:rsid w:val="005A1C26"/>
    <w:rsid w:val="005A1C29"/>
    <w:rsid w:val="005A1D6C"/>
    <w:rsid w:val="005A205D"/>
    <w:rsid w:val="005A207A"/>
    <w:rsid w:val="005A21ED"/>
    <w:rsid w:val="005A22FB"/>
    <w:rsid w:val="005A2452"/>
    <w:rsid w:val="005A24F1"/>
    <w:rsid w:val="005A25C8"/>
    <w:rsid w:val="005A2862"/>
    <w:rsid w:val="005A28AA"/>
    <w:rsid w:val="005A2A19"/>
    <w:rsid w:val="005A2C0F"/>
    <w:rsid w:val="005A30A5"/>
    <w:rsid w:val="005A328B"/>
    <w:rsid w:val="005A35D5"/>
    <w:rsid w:val="005A374D"/>
    <w:rsid w:val="005A377F"/>
    <w:rsid w:val="005A3D52"/>
    <w:rsid w:val="005A3E77"/>
    <w:rsid w:val="005A3EDA"/>
    <w:rsid w:val="005A3F5C"/>
    <w:rsid w:val="005A411A"/>
    <w:rsid w:val="005A4292"/>
    <w:rsid w:val="005A4369"/>
    <w:rsid w:val="005A4382"/>
    <w:rsid w:val="005A43BE"/>
    <w:rsid w:val="005A4654"/>
    <w:rsid w:val="005A469E"/>
    <w:rsid w:val="005A46E3"/>
    <w:rsid w:val="005A486B"/>
    <w:rsid w:val="005A4946"/>
    <w:rsid w:val="005A4A95"/>
    <w:rsid w:val="005A4ADF"/>
    <w:rsid w:val="005A4DA2"/>
    <w:rsid w:val="005A4EB5"/>
    <w:rsid w:val="005A5047"/>
    <w:rsid w:val="005A51A2"/>
    <w:rsid w:val="005A524B"/>
    <w:rsid w:val="005A5253"/>
    <w:rsid w:val="005A5317"/>
    <w:rsid w:val="005A5355"/>
    <w:rsid w:val="005A53E9"/>
    <w:rsid w:val="005A5548"/>
    <w:rsid w:val="005A5611"/>
    <w:rsid w:val="005A5B3E"/>
    <w:rsid w:val="005A5B67"/>
    <w:rsid w:val="005A5C14"/>
    <w:rsid w:val="005A5C71"/>
    <w:rsid w:val="005A5FF0"/>
    <w:rsid w:val="005A6052"/>
    <w:rsid w:val="005A6308"/>
    <w:rsid w:val="005A64B5"/>
    <w:rsid w:val="005A64BB"/>
    <w:rsid w:val="005A65E3"/>
    <w:rsid w:val="005A6818"/>
    <w:rsid w:val="005A68DC"/>
    <w:rsid w:val="005A6AD6"/>
    <w:rsid w:val="005A6F63"/>
    <w:rsid w:val="005A773F"/>
    <w:rsid w:val="005A7763"/>
    <w:rsid w:val="005A77C6"/>
    <w:rsid w:val="005A7C66"/>
    <w:rsid w:val="005A7F7F"/>
    <w:rsid w:val="005B006E"/>
    <w:rsid w:val="005B01C2"/>
    <w:rsid w:val="005B01CA"/>
    <w:rsid w:val="005B0621"/>
    <w:rsid w:val="005B06E4"/>
    <w:rsid w:val="005B0DD5"/>
    <w:rsid w:val="005B0FBE"/>
    <w:rsid w:val="005B1072"/>
    <w:rsid w:val="005B126C"/>
    <w:rsid w:val="005B13FD"/>
    <w:rsid w:val="005B142A"/>
    <w:rsid w:val="005B16BF"/>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73"/>
    <w:rsid w:val="005B30E8"/>
    <w:rsid w:val="005B320E"/>
    <w:rsid w:val="005B337A"/>
    <w:rsid w:val="005B358F"/>
    <w:rsid w:val="005B35E1"/>
    <w:rsid w:val="005B35F9"/>
    <w:rsid w:val="005B3655"/>
    <w:rsid w:val="005B38B4"/>
    <w:rsid w:val="005B39FD"/>
    <w:rsid w:val="005B3C4F"/>
    <w:rsid w:val="005B3D4E"/>
    <w:rsid w:val="005B3DC5"/>
    <w:rsid w:val="005B3F3A"/>
    <w:rsid w:val="005B452C"/>
    <w:rsid w:val="005B4745"/>
    <w:rsid w:val="005B4A29"/>
    <w:rsid w:val="005B4E45"/>
    <w:rsid w:val="005B5098"/>
    <w:rsid w:val="005B5549"/>
    <w:rsid w:val="005B57AD"/>
    <w:rsid w:val="005B5A8F"/>
    <w:rsid w:val="005B5B15"/>
    <w:rsid w:val="005B5C57"/>
    <w:rsid w:val="005B5C7F"/>
    <w:rsid w:val="005B642D"/>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03B"/>
    <w:rsid w:val="005C06E9"/>
    <w:rsid w:val="005C0A0B"/>
    <w:rsid w:val="005C0A5E"/>
    <w:rsid w:val="005C0B1C"/>
    <w:rsid w:val="005C0B84"/>
    <w:rsid w:val="005C0D0E"/>
    <w:rsid w:val="005C0FA7"/>
    <w:rsid w:val="005C141C"/>
    <w:rsid w:val="005C14AF"/>
    <w:rsid w:val="005C16B1"/>
    <w:rsid w:val="005C16F4"/>
    <w:rsid w:val="005C18A8"/>
    <w:rsid w:val="005C19AB"/>
    <w:rsid w:val="005C1FBD"/>
    <w:rsid w:val="005C201F"/>
    <w:rsid w:val="005C2195"/>
    <w:rsid w:val="005C25B7"/>
    <w:rsid w:val="005C26A4"/>
    <w:rsid w:val="005C293C"/>
    <w:rsid w:val="005C2ACF"/>
    <w:rsid w:val="005C2B53"/>
    <w:rsid w:val="005C3149"/>
    <w:rsid w:val="005C32B1"/>
    <w:rsid w:val="005C37BB"/>
    <w:rsid w:val="005C3921"/>
    <w:rsid w:val="005C39C1"/>
    <w:rsid w:val="005C3B82"/>
    <w:rsid w:val="005C3B8E"/>
    <w:rsid w:val="005C3C9C"/>
    <w:rsid w:val="005C3D65"/>
    <w:rsid w:val="005C3EA0"/>
    <w:rsid w:val="005C3FC2"/>
    <w:rsid w:val="005C45E2"/>
    <w:rsid w:val="005C489C"/>
    <w:rsid w:val="005C4944"/>
    <w:rsid w:val="005C4A01"/>
    <w:rsid w:val="005C4C7A"/>
    <w:rsid w:val="005C4D25"/>
    <w:rsid w:val="005C4EA2"/>
    <w:rsid w:val="005C506C"/>
    <w:rsid w:val="005C51AF"/>
    <w:rsid w:val="005C534D"/>
    <w:rsid w:val="005C53D4"/>
    <w:rsid w:val="005C578F"/>
    <w:rsid w:val="005C5C6D"/>
    <w:rsid w:val="005C5E2A"/>
    <w:rsid w:val="005C621E"/>
    <w:rsid w:val="005C633E"/>
    <w:rsid w:val="005C6545"/>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09"/>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8FB"/>
    <w:rsid w:val="005D3E5C"/>
    <w:rsid w:val="005D3F88"/>
    <w:rsid w:val="005D40A4"/>
    <w:rsid w:val="005D433A"/>
    <w:rsid w:val="005D433B"/>
    <w:rsid w:val="005D44E4"/>
    <w:rsid w:val="005D4898"/>
    <w:rsid w:val="005D4EDC"/>
    <w:rsid w:val="005D4F6E"/>
    <w:rsid w:val="005D4FB8"/>
    <w:rsid w:val="005D531D"/>
    <w:rsid w:val="005D549A"/>
    <w:rsid w:val="005D54B5"/>
    <w:rsid w:val="005D5716"/>
    <w:rsid w:val="005D577A"/>
    <w:rsid w:val="005D5932"/>
    <w:rsid w:val="005D59A4"/>
    <w:rsid w:val="005D59CC"/>
    <w:rsid w:val="005D5A2E"/>
    <w:rsid w:val="005D5AD6"/>
    <w:rsid w:val="005D5DA5"/>
    <w:rsid w:val="005D5DD4"/>
    <w:rsid w:val="005D5EF7"/>
    <w:rsid w:val="005D5EFF"/>
    <w:rsid w:val="005D6385"/>
    <w:rsid w:val="005D65DE"/>
    <w:rsid w:val="005D6728"/>
    <w:rsid w:val="005D6F2D"/>
    <w:rsid w:val="005D6FDA"/>
    <w:rsid w:val="005D7324"/>
    <w:rsid w:val="005D7376"/>
    <w:rsid w:val="005D743C"/>
    <w:rsid w:val="005D7473"/>
    <w:rsid w:val="005D755E"/>
    <w:rsid w:val="005D7790"/>
    <w:rsid w:val="005D7841"/>
    <w:rsid w:val="005D7F8A"/>
    <w:rsid w:val="005E004A"/>
    <w:rsid w:val="005E0079"/>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A4"/>
    <w:rsid w:val="005E3BA4"/>
    <w:rsid w:val="005E3E23"/>
    <w:rsid w:val="005E40B8"/>
    <w:rsid w:val="005E4717"/>
    <w:rsid w:val="005E490D"/>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D4D"/>
    <w:rsid w:val="005E6D74"/>
    <w:rsid w:val="005E6E95"/>
    <w:rsid w:val="005E6F87"/>
    <w:rsid w:val="005E71C7"/>
    <w:rsid w:val="005E7913"/>
    <w:rsid w:val="005E798E"/>
    <w:rsid w:val="005E7B02"/>
    <w:rsid w:val="005E7B1C"/>
    <w:rsid w:val="005E7B95"/>
    <w:rsid w:val="005E7F9C"/>
    <w:rsid w:val="005F064F"/>
    <w:rsid w:val="005F0860"/>
    <w:rsid w:val="005F0932"/>
    <w:rsid w:val="005F0A69"/>
    <w:rsid w:val="005F0C14"/>
    <w:rsid w:val="005F0DB8"/>
    <w:rsid w:val="005F0E08"/>
    <w:rsid w:val="005F10BD"/>
    <w:rsid w:val="005F1331"/>
    <w:rsid w:val="005F1908"/>
    <w:rsid w:val="005F19CD"/>
    <w:rsid w:val="005F2084"/>
    <w:rsid w:val="005F2256"/>
    <w:rsid w:val="005F24D8"/>
    <w:rsid w:val="005F2661"/>
    <w:rsid w:val="005F2745"/>
    <w:rsid w:val="005F2860"/>
    <w:rsid w:val="005F29E2"/>
    <w:rsid w:val="005F2A91"/>
    <w:rsid w:val="005F2CF1"/>
    <w:rsid w:val="005F30C8"/>
    <w:rsid w:val="005F318F"/>
    <w:rsid w:val="005F3288"/>
    <w:rsid w:val="005F3354"/>
    <w:rsid w:val="005F3368"/>
    <w:rsid w:val="005F35EC"/>
    <w:rsid w:val="005F365B"/>
    <w:rsid w:val="005F368C"/>
    <w:rsid w:val="005F39C4"/>
    <w:rsid w:val="005F3EAF"/>
    <w:rsid w:val="005F4050"/>
    <w:rsid w:val="005F42CF"/>
    <w:rsid w:val="005F4609"/>
    <w:rsid w:val="005F48CD"/>
    <w:rsid w:val="005F4C97"/>
    <w:rsid w:val="005F4D87"/>
    <w:rsid w:val="005F4EC5"/>
    <w:rsid w:val="005F5783"/>
    <w:rsid w:val="005F5853"/>
    <w:rsid w:val="005F5BA4"/>
    <w:rsid w:val="005F5CDF"/>
    <w:rsid w:val="005F5D58"/>
    <w:rsid w:val="005F5D85"/>
    <w:rsid w:val="005F5DA7"/>
    <w:rsid w:val="005F5E74"/>
    <w:rsid w:val="005F5E7A"/>
    <w:rsid w:val="005F5E80"/>
    <w:rsid w:val="005F6100"/>
    <w:rsid w:val="005F64E7"/>
    <w:rsid w:val="005F6D23"/>
    <w:rsid w:val="005F6DD5"/>
    <w:rsid w:val="005F7017"/>
    <w:rsid w:val="005F7157"/>
    <w:rsid w:val="005F7173"/>
    <w:rsid w:val="005F74AA"/>
    <w:rsid w:val="005F751F"/>
    <w:rsid w:val="005F755C"/>
    <w:rsid w:val="005F7679"/>
    <w:rsid w:val="005F7A1E"/>
    <w:rsid w:val="005F7ACF"/>
    <w:rsid w:val="005F7D09"/>
    <w:rsid w:val="005F7E37"/>
    <w:rsid w:val="005F7ED4"/>
    <w:rsid w:val="005F7F35"/>
    <w:rsid w:val="005F7FF6"/>
    <w:rsid w:val="00600011"/>
    <w:rsid w:val="006001BA"/>
    <w:rsid w:val="0060047C"/>
    <w:rsid w:val="00600853"/>
    <w:rsid w:val="00600900"/>
    <w:rsid w:val="0060090A"/>
    <w:rsid w:val="006009AC"/>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547"/>
    <w:rsid w:val="0060254C"/>
    <w:rsid w:val="0060298D"/>
    <w:rsid w:val="00602F7D"/>
    <w:rsid w:val="0060311C"/>
    <w:rsid w:val="006031A8"/>
    <w:rsid w:val="0060323E"/>
    <w:rsid w:val="0060324B"/>
    <w:rsid w:val="006032A6"/>
    <w:rsid w:val="00603645"/>
    <w:rsid w:val="00603B16"/>
    <w:rsid w:val="00603C93"/>
    <w:rsid w:val="00603D25"/>
    <w:rsid w:val="00603F18"/>
    <w:rsid w:val="00604011"/>
    <w:rsid w:val="006040DD"/>
    <w:rsid w:val="006044F0"/>
    <w:rsid w:val="0060450C"/>
    <w:rsid w:val="00604A10"/>
    <w:rsid w:val="00604FA4"/>
    <w:rsid w:val="006050F1"/>
    <w:rsid w:val="006057FB"/>
    <w:rsid w:val="00605AB5"/>
    <w:rsid w:val="00605F98"/>
    <w:rsid w:val="00605FEB"/>
    <w:rsid w:val="00606032"/>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C93"/>
    <w:rsid w:val="00610DAC"/>
    <w:rsid w:val="00610E2C"/>
    <w:rsid w:val="00611060"/>
    <w:rsid w:val="0061106B"/>
    <w:rsid w:val="00611140"/>
    <w:rsid w:val="0061138D"/>
    <w:rsid w:val="00611430"/>
    <w:rsid w:val="0061146A"/>
    <w:rsid w:val="00611C13"/>
    <w:rsid w:val="00611C5A"/>
    <w:rsid w:val="00611CF8"/>
    <w:rsid w:val="00611D7A"/>
    <w:rsid w:val="00612050"/>
    <w:rsid w:val="0061241B"/>
    <w:rsid w:val="0061252A"/>
    <w:rsid w:val="00612582"/>
    <w:rsid w:val="006128F1"/>
    <w:rsid w:val="00612980"/>
    <w:rsid w:val="00612A6A"/>
    <w:rsid w:val="00612BE8"/>
    <w:rsid w:val="00612EF4"/>
    <w:rsid w:val="00612EFC"/>
    <w:rsid w:val="00613067"/>
    <w:rsid w:val="00613399"/>
    <w:rsid w:val="006133B2"/>
    <w:rsid w:val="00613C69"/>
    <w:rsid w:val="00613CBC"/>
    <w:rsid w:val="006140C5"/>
    <w:rsid w:val="00614148"/>
    <w:rsid w:val="006142CF"/>
    <w:rsid w:val="006143A0"/>
    <w:rsid w:val="0061443B"/>
    <w:rsid w:val="0061450F"/>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10"/>
    <w:rsid w:val="00616EF5"/>
    <w:rsid w:val="00616F4E"/>
    <w:rsid w:val="00617498"/>
    <w:rsid w:val="00617663"/>
    <w:rsid w:val="00617CA1"/>
    <w:rsid w:val="00617CBF"/>
    <w:rsid w:val="00620334"/>
    <w:rsid w:val="0062043B"/>
    <w:rsid w:val="00620471"/>
    <w:rsid w:val="0062055C"/>
    <w:rsid w:val="00620699"/>
    <w:rsid w:val="006206DC"/>
    <w:rsid w:val="0062092B"/>
    <w:rsid w:val="00620B0F"/>
    <w:rsid w:val="00620F30"/>
    <w:rsid w:val="006211D6"/>
    <w:rsid w:val="006212BB"/>
    <w:rsid w:val="0062136B"/>
    <w:rsid w:val="0062148F"/>
    <w:rsid w:val="006214EE"/>
    <w:rsid w:val="00621555"/>
    <w:rsid w:val="00621835"/>
    <w:rsid w:val="00621CB1"/>
    <w:rsid w:val="00621D26"/>
    <w:rsid w:val="00621F63"/>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EA0"/>
    <w:rsid w:val="00623F6A"/>
    <w:rsid w:val="00623FA7"/>
    <w:rsid w:val="0062447B"/>
    <w:rsid w:val="006248AB"/>
    <w:rsid w:val="00624BF7"/>
    <w:rsid w:val="00624CEA"/>
    <w:rsid w:val="006252CD"/>
    <w:rsid w:val="006252F8"/>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65"/>
    <w:rsid w:val="00630297"/>
    <w:rsid w:val="006302A6"/>
    <w:rsid w:val="0063035A"/>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962"/>
    <w:rsid w:val="00631BF2"/>
    <w:rsid w:val="00631C48"/>
    <w:rsid w:val="00631EDC"/>
    <w:rsid w:val="006320E9"/>
    <w:rsid w:val="00632120"/>
    <w:rsid w:val="00632693"/>
    <w:rsid w:val="006327CE"/>
    <w:rsid w:val="00632872"/>
    <w:rsid w:val="00632AAB"/>
    <w:rsid w:val="00632C5F"/>
    <w:rsid w:val="00632F67"/>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A78"/>
    <w:rsid w:val="00634B02"/>
    <w:rsid w:val="00634C72"/>
    <w:rsid w:val="00634CFD"/>
    <w:rsid w:val="006351CD"/>
    <w:rsid w:val="00635276"/>
    <w:rsid w:val="0063539A"/>
    <w:rsid w:val="006359D5"/>
    <w:rsid w:val="00635A05"/>
    <w:rsid w:val="00635D14"/>
    <w:rsid w:val="00635E7B"/>
    <w:rsid w:val="00636372"/>
    <w:rsid w:val="00636832"/>
    <w:rsid w:val="00636977"/>
    <w:rsid w:val="00636AD8"/>
    <w:rsid w:val="00636AE8"/>
    <w:rsid w:val="00636C83"/>
    <w:rsid w:val="00636CE8"/>
    <w:rsid w:val="00636EC2"/>
    <w:rsid w:val="00636FA8"/>
    <w:rsid w:val="0063735C"/>
    <w:rsid w:val="006373DA"/>
    <w:rsid w:val="006375D6"/>
    <w:rsid w:val="00637767"/>
    <w:rsid w:val="00637868"/>
    <w:rsid w:val="006379A1"/>
    <w:rsid w:val="006379E0"/>
    <w:rsid w:val="006379F6"/>
    <w:rsid w:val="00637A43"/>
    <w:rsid w:val="00637D93"/>
    <w:rsid w:val="0064001A"/>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CA1"/>
    <w:rsid w:val="00646CDF"/>
    <w:rsid w:val="00646D09"/>
    <w:rsid w:val="00646D23"/>
    <w:rsid w:val="00646F8F"/>
    <w:rsid w:val="00646F95"/>
    <w:rsid w:val="006471B0"/>
    <w:rsid w:val="006471E8"/>
    <w:rsid w:val="006472C6"/>
    <w:rsid w:val="00647420"/>
    <w:rsid w:val="00647683"/>
    <w:rsid w:val="0064788B"/>
    <w:rsid w:val="00647E1E"/>
    <w:rsid w:val="00647E4F"/>
    <w:rsid w:val="00647EEB"/>
    <w:rsid w:val="00647F0C"/>
    <w:rsid w:val="00647F46"/>
    <w:rsid w:val="00647F51"/>
    <w:rsid w:val="00647FBA"/>
    <w:rsid w:val="00647FDB"/>
    <w:rsid w:val="0065013B"/>
    <w:rsid w:val="0065055E"/>
    <w:rsid w:val="0065078F"/>
    <w:rsid w:val="006507FE"/>
    <w:rsid w:val="0065088F"/>
    <w:rsid w:val="0065092B"/>
    <w:rsid w:val="006509DF"/>
    <w:rsid w:val="00650CFB"/>
    <w:rsid w:val="00650E18"/>
    <w:rsid w:val="00651058"/>
    <w:rsid w:val="00651341"/>
    <w:rsid w:val="00651368"/>
    <w:rsid w:val="006513C4"/>
    <w:rsid w:val="006513D8"/>
    <w:rsid w:val="006515EE"/>
    <w:rsid w:val="00651612"/>
    <w:rsid w:val="00651916"/>
    <w:rsid w:val="00651ABF"/>
    <w:rsid w:val="00651F9F"/>
    <w:rsid w:val="00652491"/>
    <w:rsid w:val="00652800"/>
    <w:rsid w:val="00652BCE"/>
    <w:rsid w:val="00652E41"/>
    <w:rsid w:val="00653325"/>
    <w:rsid w:val="0065333D"/>
    <w:rsid w:val="006533D7"/>
    <w:rsid w:val="00653462"/>
    <w:rsid w:val="00653530"/>
    <w:rsid w:val="006536F9"/>
    <w:rsid w:val="00653AE3"/>
    <w:rsid w:val="00653B17"/>
    <w:rsid w:val="00653C6D"/>
    <w:rsid w:val="00653D47"/>
    <w:rsid w:val="00653DF4"/>
    <w:rsid w:val="00653ECB"/>
    <w:rsid w:val="00653F35"/>
    <w:rsid w:val="00653F42"/>
    <w:rsid w:val="0065407D"/>
    <w:rsid w:val="006542FC"/>
    <w:rsid w:val="006545E2"/>
    <w:rsid w:val="006547AF"/>
    <w:rsid w:val="00654906"/>
    <w:rsid w:val="006549BF"/>
    <w:rsid w:val="00654A08"/>
    <w:rsid w:val="00654A1C"/>
    <w:rsid w:val="00654E53"/>
    <w:rsid w:val="00654E71"/>
    <w:rsid w:val="00655065"/>
    <w:rsid w:val="0065506D"/>
    <w:rsid w:val="0065524A"/>
    <w:rsid w:val="006553AE"/>
    <w:rsid w:val="006554A6"/>
    <w:rsid w:val="0065599D"/>
    <w:rsid w:val="00655A97"/>
    <w:rsid w:val="00655B05"/>
    <w:rsid w:val="00655C96"/>
    <w:rsid w:val="00655D24"/>
    <w:rsid w:val="00656298"/>
    <w:rsid w:val="00656435"/>
    <w:rsid w:val="00656512"/>
    <w:rsid w:val="0065652A"/>
    <w:rsid w:val="00656559"/>
    <w:rsid w:val="006565B3"/>
    <w:rsid w:val="006566B9"/>
    <w:rsid w:val="0065689F"/>
    <w:rsid w:val="006568CC"/>
    <w:rsid w:val="0065696F"/>
    <w:rsid w:val="00656CA8"/>
    <w:rsid w:val="00656F3E"/>
    <w:rsid w:val="00657108"/>
    <w:rsid w:val="00657204"/>
    <w:rsid w:val="0065729E"/>
    <w:rsid w:val="006574C1"/>
    <w:rsid w:val="0065753F"/>
    <w:rsid w:val="00657735"/>
    <w:rsid w:val="0065775C"/>
    <w:rsid w:val="006578B9"/>
    <w:rsid w:val="00657C1B"/>
    <w:rsid w:val="00657D21"/>
    <w:rsid w:val="00657D22"/>
    <w:rsid w:val="00657DAA"/>
    <w:rsid w:val="006600FA"/>
    <w:rsid w:val="00660105"/>
    <w:rsid w:val="00660140"/>
    <w:rsid w:val="0066019F"/>
    <w:rsid w:val="00660220"/>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AD"/>
    <w:rsid w:val="00662EDF"/>
    <w:rsid w:val="00663153"/>
    <w:rsid w:val="006631D6"/>
    <w:rsid w:val="006631D9"/>
    <w:rsid w:val="00663305"/>
    <w:rsid w:val="00663363"/>
    <w:rsid w:val="006634ED"/>
    <w:rsid w:val="00663599"/>
    <w:rsid w:val="00663834"/>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615"/>
    <w:rsid w:val="00665834"/>
    <w:rsid w:val="006658BA"/>
    <w:rsid w:val="006658F3"/>
    <w:rsid w:val="00665B9D"/>
    <w:rsid w:val="00665BD3"/>
    <w:rsid w:val="00665CCC"/>
    <w:rsid w:val="00665FAE"/>
    <w:rsid w:val="0066605D"/>
    <w:rsid w:val="0066608F"/>
    <w:rsid w:val="006660C6"/>
    <w:rsid w:val="006660CE"/>
    <w:rsid w:val="006661C8"/>
    <w:rsid w:val="00666395"/>
    <w:rsid w:val="0066647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4A7"/>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F4"/>
    <w:rsid w:val="006726F6"/>
    <w:rsid w:val="00672AFA"/>
    <w:rsid w:val="00672B0E"/>
    <w:rsid w:val="00672B77"/>
    <w:rsid w:val="00672D55"/>
    <w:rsid w:val="00672D6D"/>
    <w:rsid w:val="00672E4A"/>
    <w:rsid w:val="006731BF"/>
    <w:rsid w:val="00673227"/>
    <w:rsid w:val="006733B4"/>
    <w:rsid w:val="00673716"/>
    <w:rsid w:val="00673887"/>
    <w:rsid w:val="006738C5"/>
    <w:rsid w:val="00673A20"/>
    <w:rsid w:val="00673ACA"/>
    <w:rsid w:val="00673B4E"/>
    <w:rsid w:val="00673E6D"/>
    <w:rsid w:val="00673F38"/>
    <w:rsid w:val="00673F6B"/>
    <w:rsid w:val="006740F1"/>
    <w:rsid w:val="0067453C"/>
    <w:rsid w:val="00674674"/>
    <w:rsid w:val="0067475E"/>
    <w:rsid w:val="0067481A"/>
    <w:rsid w:val="006749A2"/>
    <w:rsid w:val="00674A87"/>
    <w:rsid w:val="00674B90"/>
    <w:rsid w:val="00674FDE"/>
    <w:rsid w:val="006752A7"/>
    <w:rsid w:val="00675404"/>
    <w:rsid w:val="0067542A"/>
    <w:rsid w:val="006758F1"/>
    <w:rsid w:val="00675A0A"/>
    <w:rsid w:val="00675B6E"/>
    <w:rsid w:val="00675F8F"/>
    <w:rsid w:val="006765FF"/>
    <w:rsid w:val="006769BB"/>
    <w:rsid w:val="00676A70"/>
    <w:rsid w:val="00676B69"/>
    <w:rsid w:val="00676D93"/>
    <w:rsid w:val="00676DC3"/>
    <w:rsid w:val="00677466"/>
    <w:rsid w:val="00677746"/>
    <w:rsid w:val="006777F7"/>
    <w:rsid w:val="00677E1F"/>
    <w:rsid w:val="00677EB3"/>
    <w:rsid w:val="00677EC1"/>
    <w:rsid w:val="006800A1"/>
    <w:rsid w:val="00680350"/>
    <w:rsid w:val="0068045D"/>
    <w:rsid w:val="006804CE"/>
    <w:rsid w:val="0068069F"/>
    <w:rsid w:val="006806F8"/>
    <w:rsid w:val="00680886"/>
    <w:rsid w:val="006808B6"/>
    <w:rsid w:val="00680968"/>
    <w:rsid w:val="00680BC8"/>
    <w:rsid w:val="00680DFA"/>
    <w:rsid w:val="006810AC"/>
    <w:rsid w:val="0068112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893"/>
    <w:rsid w:val="006848BF"/>
    <w:rsid w:val="00684926"/>
    <w:rsid w:val="00684A1E"/>
    <w:rsid w:val="00684FF2"/>
    <w:rsid w:val="006850DC"/>
    <w:rsid w:val="006853A9"/>
    <w:rsid w:val="006854CC"/>
    <w:rsid w:val="00685676"/>
    <w:rsid w:val="0068569D"/>
    <w:rsid w:val="00685762"/>
    <w:rsid w:val="00685CB5"/>
    <w:rsid w:val="00685EE3"/>
    <w:rsid w:val="00686060"/>
    <w:rsid w:val="006860B7"/>
    <w:rsid w:val="0068648E"/>
    <w:rsid w:val="006864E1"/>
    <w:rsid w:val="00686770"/>
    <w:rsid w:val="0068684A"/>
    <w:rsid w:val="00686873"/>
    <w:rsid w:val="00686878"/>
    <w:rsid w:val="00686A61"/>
    <w:rsid w:val="00686A9E"/>
    <w:rsid w:val="00686BE7"/>
    <w:rsid w:val="00686D34"/>
    <w:rsid w:val="00686DF9"/>
    <w:rsid w:val="00686F33"/>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0E87"/>
    <w:rsid w:val="006910DB"/>
    <w:rsid w:val="006911F9"/>
    <w:rsid w:val="0069138B"/>
    <w:rsid w:val="006913FF"/>
    <w:rsid w:val="00691703"/>
    <w:rsid w:val="006917B7"/>
    <w:rsid w:val="00691974"/>
    <w:rsid w:val="00691BFE"/>
    <w:rsid w:val="00692110"/>
    <w:rsid w:val="00692181"/>
    <w:rsid w:val="006921AD"/>
    <w:rsid w:val="006921F7"/>
    <w:rsid w:val="006924EA"/>
    <w:rsid w:val="00692564"/>
    <w:rsid w:val="006928AB"/>
    <w:rsid w:val="00692AE3"/>
    <w:rsid w:val="00692E18"/>
    <w:rsid w:val="00692F88"/>
    <w:rsid w:val="00692FDA"/>
    <w:rsid w:val="006931C4"/>
    <w:rsid w:val="00693635"/>
    <w:rsid w:val="00693A52"/>
    <w:rsid w:val="00693B32"/>
    <w:rsid w:val="006941A2"/>
    <w:rsid w:val="00694405"/>
    <w:rsid w:val="00694476"/>
    <w:rsid w:val="006945B4"/>
    <w:rsid w:val="0069467A"/>
    <w:rsid w:val="006946EC"/>
    <w:rsid w:val="00694850"/>
    <w:rsid w:val="0069486A"/>
    <w:rsid w:val="006948CE"/>
    <w:rsid w:val="0069493B"/>
    <w:rsid w:val="00694B35"/>
    <w:rsid w:val="00694E31"/>
    <w:rsid w:val="00694F02"/>
    <w:rsid w:val="00694F13"/>
    <w:rsid w:val="00695616"/>
    <w:rsid w:val="0069577D"/>
    <w:rsid w:val="006959B5"/>
    <w:rsid w:val="006959EB"/>
    <w:rsid w:val="00695B0F"/>
    <w:rsid w:val="00695E1A"/>
    <w:rsid w:val="00695F0E"/>
    <w:rsid w:val="00695F35"/>
    <w:rsid w:val="00695F4C"/>
    <w:rsid w:val="00696285"/>
    <w:rsid w:val="006968D9"/>
    <w:rsid w:val="006969E3"/>
    <w:rsid w:val="00696A27"/>
    <w:rsid w:val="00696AA8"/>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525"/>
    <w:rsid w:val="006A066C"/>
    <w:rsid w:val="006A06D9"/>
    <w:rsid w:val="006A07F4"/>
    <w:rsid w:val="006A0EF1"/>
    <w:rsid w:val="006A12E2"/>
    <w:rsid w:val="006A1608"/>
    <w:rsid w:val="006A1999"/>
    <w:rsid w:val="006A1A70"/>
    <w:rsid w:val="006A1ABD"/>
    <w:rsid w:val="006A1AC3"/>
    <w:rsid w:val="006A1B28"/>
    <w:rsid w:val="006A1CC3"/>
    <w:rsid w:val="006A1DB7"/>
    <w:rsid w:val="006A20E3"/>
    <w:rsid w:val="006A2530"/>
    <w:rsid w:val="006A28B0"/>
    <w:rsid w:val="006A2A12"/>
    <w:rsid w:val="006A2B42"/>
    <w:rsid w:val="006A2FDE"/>
    <w:rsid w:val="006A3397"/>
    <w:rsid w:val="006A33A0"/>
    <w:rsid w:val="006A347D"/>
    <w:rsid w:val="006A34C5"/>
    <w:rsid w:val="006A34DE"/>
    <w:rsid w:val="006A3925"/>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64F"/>
    <w:rsid w:val="006A6838"/>
    <w:rsid w:val="006A6996"/>
    <w:rsid w:val="006A6B01"/>
    <w:rsid w:val="006A6BFA"/>
    <w:rsid w:val="006A6C14"/>
    <w:rsid w:val="006A6C31"/>
    <w:rsid w:val="006A6D76"/>
    <w:rsid w:val="006A6EF3"/>
    <w:rsid w:val="006A6F37"/>
    <w:rsid w:val="006A70AD"/>
    <w:rsid w:val="006A71D5"/>
    <w:rsid w:val="006A72FA"/>
    <w:rsid w:val="006A732A"/>
    <w:rsid w:val="006A75F7"/>
    <w:rsid w:val="006A7602"/>
    <w:rsid w:val="006A78EF"/>
    <w:rsid w:val="006A793C"/>
    <w:rsid w:val="006A7A35"/>
    <w:rsid w:val="006A7A62"/>
    <w:rsid w:val="006A7C17"/>
    <w:rsid w:val="006A7D1C"/>
    <w:rsid w:val="006B007A"/>
    <w:rsid w:val="006B04C6"/>
    <w:rsid w:val="006B054B"/>
    <w:rsid w:val="006B0BA6"/>
    <w:rsid w:val="006B0BD0"/>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1"/>
    <w:rsid w:val="006B1E44"/>
    <w:rsid w:val="006B1E5A"/>
    <w:rsid w:val="006B1EE6"/>
    <w:rsid w:val="006B2091"/>
    <w:rsid w:val="006B2271"/>
    <w:rsid w:val="006B22F2"/>
    <w:rsid w:val="006B2544"/>
    <w:rsid w:val="006B2619"/>
    <w:rsid w:val="006B2B75"/>
    <w:rsid w:val="006B2EB9"/>
    <w:rsid w:val="006B2F6F"/>
    <w:rsid w:val="006B326C"/>
    <w:rsid w:val="006B327F"/>
    <w:rsid w:val="006B328D"/>
    <w:rsid w:val="006B34B6"/>
    <w:rsid w:val="006B34D0"/>
    <w:rsid w:val="006B372E"/>
    <w:rsid w:val="006B3825"/>
    <w:rsid w:val="006B386D"/>
    <w:rsid w:val="006B3C9E"/>
    <w:rsid w:val="006B3ECA"/>
    <w:rsid w:val="006B3F2B"/>
    <w:rsid w:val="006B3F56"/>
    <w:rsid w:val="006B40FB"/>
    <w:rsid w:val="006B413B"/>
    <w:rsid w:val="006B46FD"/>
    <w:rsid w:val="006B476D"/>
    <w:rsid w:val="006B4B4A"/>
    <w:rsid w:val="006B4D12"/>
    <w:rsid w:val="006B4E0A"/>
    <w:rsid w:val="006B4EF4"/>
    <w:rsid w:val="006B5021"/>
    <w:rsid w:val="006B5246"/>
    <w:rsid w:val="006B5A10"/>
    <w:rsid w:val="006B5AA8"/>
    <w:rsid w:val="006B60AD"/>
    <w:rsid w:val="006B610E"/>
    <w:rsid w:val="006B6166"/>
    <w:rsid w:val="006B632D"/>
    <w:rsid w:val="006B654B"/>
    <w:rsid w:val="006B65EA"/>
    <w:rsid w:val="006B6D36"/>
    <w:rsid w:val="006B6E33"/>
    <w:rsid w:val="006B6F28"/>
    <w:rsid w:val="006B6FE5"/>
    <w:rsid w:val="006B70FE"/>
    <w:rsid w:val="006B7282"/>
    <w:rsid w:val="006B730D"/>
    <w:rsid w:val="006B731B"/>
    <w:rsid w:val="006B75CB"/>
    <w:rsid w:val="006B7833"/>
    <w:rsid w:val="006B791E"/>
    <w:rsid w:val="006B7D01"/>
    <w:rsid w:val="006B7D61"/>
    <w:rsid w:val="006B7DCC"/>
    <w:rsid w:val="006B7ED8"/>
    <w:rsid w:val="006B7F43"/>
    <w:rsid w:val="006C01E5"/>
    <w:rsid w:val="006C02F2"/>
    <w:rsid w:val="006C03DE"/>
    <w:rsid w:val="006C0487"/>
    <w:rsid w:val="006C0547"/>
    <w:rsid w:val="006C09F2"/>
    <w:rsid w:val="006C0B58"/>
    <w:rsid w:val="006C0CCE"/>
    <w:rsid w:val="006C0EE6"/>
    <w:rsid w:val="006C0F46"/>
    <w:rsid w:val="006C1306"/>
    <w:rsid w:val="006C13B7"/>
    <w:rsid w:val="006C157B"/>
    <w:rsid w:val="006C193F"/>
    <w:rsid w:val="006C1E06"/>
    <w:rsid w:val="006C1F54"/>
    <w:rsid w:val="006C205F"/>
    <w:rsid w:val="006C2269"/>
    <w:rsid w:val="006C2554"/>
    <w:rsid w:val="006C2961"/>
    <w:rsid w:val="006C2A53"/>
    <w:rsid w:val="006C2AB8"/>
    <w:rsid w:val="006C2B65"/>
    <w:rsid w:val="006C316A"/>
    <w:rsid w:val="006C320C"/>
    <w:rsid w:val="006C33A8"/>
    <w:rsid w:val="006C33EF"/>
    <w:rsid w:val="006C34C1"/>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1B9"/>
    <w:rsid w:val="006C4217"/>
    <w:rsid w:val="006C4308"/>
    <w:rsid w:val="006C43E5"/>
    <w:rsid w:val="006C4B24"/>
    <w:rsid w:val="006C4C0F"/>
    <w:rsid w:val="006C56C7"/>
    <w:rsid w:val="006C5C4A"/>
    <w:rsid w:val="006C5FA0"/>
    <w:rsid w:val="006C61CC"/>
    <w:rsid w:val="006C61FE"/>
    <w:rsid w:val="006C6208"/>
    <w:rsid w:val="006C63E2"/>
    <w:rsid w:val="006C6517"/>
    <w:rsid w:val="006C6657"/>
    <w:rsid w:val="006C6A55"/>
    <w:rsid w:val="006C6B65"/>
    <w:rsid w:val="006C6CE3"/>
    <w:rsid w:val="006C6E42"/>
    <w:rsid w:val="006C6F5A"/>
    <w:rsid w:val="006C7124"/>
    <w:rsid w:val="006C73D1"/>
    <w:rsid w:val="006C747F"/>
    <w:rsid w:val="006C748D"/>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08"/>
    <w:rsid w:val="006D12D2"/>
    <w:rsid w:val="006D12DF"/>
    <w:rsid w:val="006D181D"/>
    <w:rsid w:val="006D19F7"/>
    <w:rsid w:val="006D1D0F"/>
    <w:rsid w:val="006D1E02"/>
    <w:rsid w:val="006D1E5C"/>
    <w:rsid w:val="006D2180"/>
    <w:rsid w:val="006D22BA"/>
    <w:rsid w:val="006D25C9"/>
    <w:rsid w:val="006D270C"/>
    <w:rsid w:val="006D2D01"/>
    <w:rsid w:val="006D2D07"/>
    <w:rsid w:val="006D2DDC"/>
    <w:rsid w:val="006D3216"/>
    <w:rsid w:val="006D3288"/>
    <w:rsid w:val="006D361E"/>
    <w:rsid w:val="006D3886"/>
    <w:rsid w:val="006D392B"/>
    <w:rsid w:val="006D396D"/>
    <w:rsid w:val="006D398D"/>
    <w:rsid w:val="006D39AD"/>
    <w:rsid w:val="006D39E9"/>
    <w:rsid w:val="006D3CD9"/>
    <w:rsid w:val="006D3D7B"/>
    <w:rsid w:val="006D3F14"/>
    <w:rsid w:val="006D40E1"/>
    <w:rsid w:val="006D4112"/>
    <w:rsid w:val="006D416C"/>
    <w:rsid w:val="006D4397"/>
    <w:rsid w:val="006D4517"/>
    <w:rsid w:val="006D4697"/>
    <w:rsid w:val="006D472A"/>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46A"/>
    <w:rsid w:val="006D668C"/>
    <w:rsid w:val="006D6768"/>
    <w:rsid w:val="006D6B98"/>
    <w:rsid w:val="006D6C49"/>
    <w:rsid w:val="006D6C5D"/>
    <w:rsid w:val="006D6FC7"/>
    <w:rsid w:val="006D7446"/>
    <w:rsid w:val="006D75FA"/>
    <w:rsid w:val="006D7687"/>
    <w:rsid w:val="006D788C"/>
    <w:rsid w:val="006D7989"/>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F3C"/>
    <w:rsid w:val="006E141C"/>
    <w:rsid w:val="006E1652"/>
    <w:rsid w:val="006E1920"/>
    <w:rsid w:val="006E1E63"/>
    <w:rsid w:val="006E208E"/>
    <w:rsid w:val="006E21E4"/>
    <w:rsid w:val="006E24A0"/>
    <w:rsid w:val="006E24D0"/>
    <w:rsid w:val="006E2545"/>
    <w:rsid w:val="006E25A6"/>
    <w:rsid w:val="006E26DF"/>
    <w:rsid w:val="006E2AE7"/>
    <w:rsid w:val="006E2B7F"/>
    <w:rsid w:val="006E2BC0"/>
    <w:rsid w:val="006E2F42"/>
    <w:rsid w:val="006E305C"/>
    <w:rsid w:val="006E32FF"/>
    <w:rsid w:val="006E33BE"/>
    <w:rsid w:val="006E37F1"/>
    <w:rsid w:val="006E3A1C"/>
    <w:rsid w:val="006E3B40"/>
    <w:rsid w:val="006E3BF7"/>
    <w:rsid w:val="006E3C2C"/>
    <w:rsid w:val="006E3F71"/>
    <w:rsid w:val="006E3FBC"/>
    <w:rsid w:val="006E4035"/>
    <w:rsid w:val="006E4099"/>
    <w:rsid w:val="006E4386"/>
    <w:rsid w:val="006E43EB"/>
    <w:rsid w:val="006E457E"/>
    <w:rsid w:val="006E46B3"/>
    <w:rsid w:val="006E488A"/>
    <w:rsid w:val="006E497D"/>
    <w:rsid w:val="006E4B7A"/>
    <w:rsid w:val="006E4BF2"/>
    <w:rsid w:val="006E50BC"/>
    <w:rsid w:val="006E50CF"/>
    <w:rsid w:val="006E53DB"/>
    <w:rsid w:val="006E54C3"/>
    <w:rsid w:val="006E583C"/>
    <w:rsid w:val="006E592F"/>
    <w:rsid w:val="006E59BA"/>
    <w:rsid w:val="006E5B42"/>
    <w:rsid w:val="006E5CA2"/>
    <w:rsid w:val="006E6124"/>
    <w:rsid w:val="006E6674"/>
    <w:rsid w:val="006E66E4"/>
    <w:rsid w:val="006E67CD"/>
    <w:rsid w:val="006E686C"/>
    <w:rsid w:val="006E6894"/>
    <w:rsid w:val="006E689A"/>
    <w:rsid w:val="006E6AD2"/>
    <w:rsid w:val="006E6AE3"/>
    <w:rsid w:val="006E6B39"/>
    <w:rsid w:val="006E6D4E"/>
    <w:rsid w:val="006E7269"/>
    <w:rsid w:val="006E7432"/>
    <w:rsid w:val="006E744D"/>
    <w:rsid w:val="006E746F"/>
    <w:rsid w:val="006E754C"/>
    <w:rsid w:val="006E7568"/>
    <w:rsid w:val="006E75EE"/>
    <w:rsid w:val="006E7631"/>
    <w:rsid w:val="006E779C"/>
    <w:rsid w:val="006E77AE"/>
    <w:rsid w:val="006E79B2"/>
    <w:rsid w:val="006E7A1A"/>
    <w:rsid w:val="006E7A61"/>
    <w:rsid w:val="006E7B7B"/>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AF"/>
    <w:rsid w:val="006F19A5"/>
    <w:rsid w:val="006F1A1B"/>
    <w:rsid w:val="006F1C12"/>
    <w:rsid w:val="006F1C2E"/>
    <w:rsid w:val="006F1D29"/>
    <w:rsid w:val="006F1D36"/>
    <w:rsid w:val="006F1D76"/>
    <w:rsid w:val="006F1DFD"/>
    <w:rsid w:val="006F20DB"/>
    <w:rsid w:val="006F2386"/>
    <w:rsid w:val="006F2565"/>
    <w:rsid w:val="006F26C4"/>
    <w:rsid w:val="006F288B"/>
    <w:rsid w:val="006F2EF2"/>
    <w:rsid w:val="006F3167"/>
    <w:rsid w:val="006F31B3"/>
    <w:rsid w:val="006F32AF"/>
    <w:rsid w:val="006F3412"/>
    <w:rsid w:val="006F3764"/>
    <w:rsid w:val="006F3A9C"/>
    <w:rsid w:val="006F3C06"/>
    <w:rsid w:val="006F3C56"/>
    <w:rsid w:val="006F3D65"/>
    <w:rsid w:val="006F3D97"/>
    <w:rsid w:val="006F4042"/>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419"/>
    <w:rsid w:val="006F7573"/>
    <w:rsid w:val="006F77CF"/>
    <w:rsid w:val="006F78A3"/>
    <w:rsid w:val="006F790B"/>
    <w:rsid w:val="006F7ADA"/>
    <w:rsid w:val="006F7F16"/>
    <w:rsid w:val="006F7FDF"/>
    <w:rsid w:val="00700013"/>
    <w:rsid w:val="007000F6"/>
    <w:rsid w:val="0070019E"/>
    <w:rsid w:val="0070034B"/>
    <w:rsid w:val="0070050B"/>
    <w:rsid w:val="00700692"/>
    <w:rsid w:val="00700AF3"/>
    <w:rsid w:val="00700BE2"/>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C3"/>
    <w:rsid w:val="00702E11"/>
    <w:rsid w:val="0070307A"/>
    <w:rsid w:val="007031BA"/>
    <w:rsid w:val="00703241"/>
    <w:rsid w:val="00703478"/>
    <w:rsid w:val="00703709"/>
    <w:rsid w:val="00703CB7"/>
    <w:rsid w:val="00703F05"/>
    <w:rsid w:val="00703F1B"/>
    <w:rsid w:val="007040CF"/>
    <w:rsid w:val="00704165"/>
    <w:rsid w:val="00704336"/>
    <w:rsid w:val="0070444D"/>
    <w:rsid w:val="00704827"/>
    <w:rsid w:val="00704B1F"/>
    <w:rsid w:val="00704D77"/>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9"/>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D23"/>
    <w:rsid w:val="00707D24"/>
    <w:rsid w:val="00707D3A"/>
    <w:rsid w:val="00707DC4"/>
    <w:rsid w:val="00707DE2"/>
    <w:rsid w:val="007102C3"/>
    <w:rsid w:val="0071050C"/>
    <w:rsid w:val="007105DD"/>
    <w:rsid w:val="0071066D"/>
    <w:rsid w:val="007106EE"/>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305C"/>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18E"/>
    <w:rsid w:val="00715295"/>
    <w:rsid w:val="007152A4"/>
    <w:rsid w:val="00715366"/>
    <w:rsid w:val="007156AB"/>
    <w:rsid w:val="007156BA"/>
    <w:rsid w:val="007156C4"/>
    <w:rsid w:val="00715916"/>
    <w:rsid w:val="00715AED"/>
    <w:rsid w:val="00715D24"/>
    <w:rsid w:val="00715F54"/>
    <w:rsid w:val="0071637D"/>
    <w:rsid w:val="00716436"/>
    <w:rsid w:val="0071651E"/>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0FF7"/>
    <w:rsid w:val="007214DC"/>
    <w:rsid w:val="0072168B"/>
    <w:rsid w:val="0072181D"/>
    <w:rsid w:val="007219CF"/>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E8"/>
    <w:rsid w:val="00723929"/>
    <w:rsid w:val="00723B7B"/>
    <w:rsid w:val="00723C26"/>
    <w:rsid w:val="00724260"/>
    <w:rsid w:val="00724317"/>
    <w:rsid w:val="0072433B"/>
    <w:rsid w:val="007243C1"/>
    <w:rsid w:val="007243FB"/>
    <w:rsid w:val="0072445C"/>
    <w:rsid w:val="007249F6"/>
    <w:rsid w:val="00724B08"/>
    <w:rsid w:val="00724B6E"/>
    <w:rsid w:val="00724DF6"/>
    <w:rsid w:val="007254F3"/>
    <w:rsid w:val="0072570C"/>
    <w:rsid w:val="00725775"/>
    <w:rsid w:val="007259E5"/>
    <w:rsid w:val="00725A64"/>
    <w:rsid w:val="00725C30"/>
    <w:rsid w:val="00725E5D"/>
    <w:rsid w:val="007260AE"/>
    <w:rsid w:val="0072615E"/>
    <w:rsid w:val="00726190"/>
    <w:rsid w:val="00726193"/>
    <w:rsid w:val="007263D3"/>
    <w:rsid w:val="007265DE"/>
    <w:rsid w:val="007266EF"/>
    <w:rsid w:val="00726830"/>
    <w:rsid w:val="00726AB8"/>
    <w:rsid w:val="00726B01"/>
    <w:rsid w:val="00726B94"/>
    <w:rsid w:val="00726BAD"/>
    <w:rsid w:val="00726F36"/>
    <w:rsid w:val="007272C7"/>
    <w:rsid w:val="007274D3"/>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C58"/>
    <w:rsid w:val="007320A6"/>
    <w:rsid w:val="00732E28"/>
    <w:rsid w:val="00732F4B"/>
    <w:rsid w:val="00733013"/>
    <w:rsid w:val="00733073"/>
    <w:rsid w:val="00733103"/>
    <w:rsid w:val="007331A5"/>
    <w:rsid w:val="00733227"/>
    <w:rsid w:val="00733287"/>
    <w:rsid w:val="00733345"/>
    <w:rsid w:val="00733407"/>
    <w:rsid w:val="0073352B"/>
    <w:rsid w:val="00733865"/>
    <w:rsid w:val="00733ACF"/>
    <w:rsid w:val="00733D85"/>
    <w:rsid w:val="00733E1F"/>
    <w:rsid w:val="00734092"/>
    <w:rsid w:val="00734C90"/>
    <w:rsid w:val="00734DA5"/>
    <w:rsid w:val="00735227"/>
    <w:rsid w:val="0073534D"/>
    <w:rsid w:val="0073538B"/>
    <w:rsid w:val="0073581A"/>
    <w:rsid w:val="0073584F"/>
    <w:rsid w:val="007358C0"/>
    <w:rsid w:val="007359D7"/>
    <w:rsid w:val="00735C01"/>
    <w:rsid w:val="00736CC2"/>
    <w:rsid w:val="0073727D"/>
    <w:rsid w:val="0073730A"/>
    <w:rsid w:val="00737577"/>
    <w:rsid w:val="007376F7"/>
    <w:rsid w:val="007376FB"/>
    <w:rsid w:val="007378BA"/>
    <w:rsid w:val="007379AD"/>
    <w:rsid w:val="007379E9"/>
    <w:rsid w:val="00737E20"/>
    <w:rsid w:val="007401CE"/>
    <w:rsid w:val="00740599"/>
    <w:rsid w:val="0074072A"/>
    <w:rsid w:val="007407DB"/>
    <w:rsid w:val="00740925"/>
    <w:rsid w:val="0074099F"/>
    <w:rsid w:val="00740A55"/>
    <w:rsid w:val="00740CAB"/>
    <w:rsid w:val="00740FB3"/>
    <w:rsid w:val="00741037"/>
    <w:rsid w:val="00741056"/>
    <w:rsid w:val="00741060"/>
    <w:rsid w:val="007410E5"/>
    <w:rsid w:val="0074126A"/>
    <w:rsid w:val="00741594"/>
    <w:rsid w:val="0074159D"/>
    <w:rsid w:val="00741714"/>
    <w:rsid w:val="00741815"/>
    <w:rsid w:val="007419DE"/>
    <w:rsid w:val="00742655"/>
    <w:rsid w:val="00742820"/>
    <w:rsid w:val="0074288F"/>
    <w:rsid w:val="00742B21"/>
    <w:rsid w:val="00742E00"/>
    <w:rsid w:val="00742E70"/>
    <w:rsid w:val="00743065"/>
    <w:rsid w:val="007430F7"/>
    <w:rsid w:val="007433E0"/>
    <w:rsid w:val="0074377F"/>
    <w:rsid w:val="007438E9"/>
    <w:rsid w:val="00743B11"/>
    <w:rsid w:val="007444B9"/>
    <w:rsid w:val="00744523"/>
    <w:rsid w:val="007445D1"/>
    <w:rsid w:val="00744791"/>
    <w:rsid w:val="007447C6"/>
    <w:rsid w:val="007448B7"/>
    <w:rsid w:val="00744F44"/>
    <w:rsid w:val="00744FBA"/>
    <w:rsid w:val="0074508C"/>
    <w:rsid w:val="00745339"/>
    <w:rsid w:val="00745347"/>
    <w:rsid w:val="007454D8"/>
    <w:rsid w:val="0074553B"/>
    <w:rsid w:val="007455B4"/>
    <w:rsid w:val="007455F3"/>
    <w:rsid w:val="007456A0"/>
    <w:rsid w:val="00745BDC"/>
    <w:rsid w:val="00745F32"/>
    <w:rsid w:val="007462BB"/>
    <w:rsid w:val="0074633B"/>
    <w:rsid w:val="0074633C"/>
    <w:rsid w:val="007463E4"/>
    <w:rsid w:val="007464A1"/>
    <w:rsid w:val="00746629"/>
    <w:rsid w:val="00746695"/>
    <w:rsid w:val="00746768"/>
    <w:rsid w:val="00746818"/>
    <w:rsid w:val="00746886"/>
    <w:rsid w:val="007468E1"/>
    <w:rsid w:val="00746AC2"/>
    <w:rsid w:val="00746DAC"/>
    <w:rsid w:val="00746F96"/>
    <w:rsid w:val="007474A2"/>
    <w:rsid w:val="00747689"/>
    <w:rsid w:val="00747AAA"/>
    <w:rsid w:val="00747CE1"/>
    <w:rsid w:val="00747F1C"/>
    <w:rsid w:val="0075000C"/>
    <w:rsid w:val="007502CA"/>
    <w:rsid w:val="007503B9"/>
    <w:rsid w:val="007505AA"/>
    <w:rsid w:val="007505BF"/>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B1C"/>
    <w:rsid w:val="0075308C"/>
    <w:rsid w:val="007530E4"/>
    <w:rsid w:val="00753453"/>
    <w:rsid w:val="00753457"/>
    <w:rsid w:val="00753615"/>
    <w:rsid w:val="0075384F"/>
    <w:rsid w:val="007538D1"/>
    <w:rsid w:val="007538F9"/>
    <w:rsid w:val="00753916"/>
    <w:rsid w:val="0075398D"/>
    <w:rsid w:val="00753A02"/>
    <w:rsid w:val="0075402D"/>
    <w:rsid w:val="00754097"/>
    <w:rsid w:val="0075410E"/>
    <w:rsid w:val="007542B6"/>
    <w:rsid w:val="007544FA"/>
    <w:rsid w:val="007546FF"/>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681"/>
    <w:rsid w:val="00761AD4"/>
    <w:rsid w:val="00761AD5"/>
    <w:rsid w:val="00761F36"/>
    <w:rsid w:val="00761F5F"/>
    <w:rsid w:val="00761FBC"/>
    <w:rsid w:val="00761FCD"/>
    <w:rsid w:val="00762154"/>
    <w:rsid w:val="007621F5"/>
    <w:rsid w:val="0076235B"/>
    <w:rsid w:val="00762438"/>
    <w:rsid w:val="00762512"/>
    <w:rsid w:val="0076259A"/>
    <w:rsid w:val="0076293C"/>
    <w:rsid w:val="007629F2"/>
    <w:rsid w:val="00762A0E"/>
    <w:rsid w:val="007635C3"/>
    <w:rsid w:val="007639DA"/>
    <w:rsid w:val="00763AE8"/>
    <w:rsid w:val="00763E11"/>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B5D"/>
    <w:rsid w:val="00765C91"/>
    <w:rsid w:val="00765C9F"/>
    <w:rsid w:val="00765D37"/>
    <w:rsid w:val="00765E29"/>
    <w:rsid w:val="00766154"/>
    <w:rsid w:val="007662E5"/>
    <w:rsid w:val="0076643F"/>
    <w:rsid w:val="0076645E"/>
    <w:rsid w:val="00766BBC"/>
    <w:rsid w:val="00767008"/>
    <w:rsid w:val="0076700A"/>
    <w:rsid w:val="00767050"/>
    <w:rsid w:val="00767079"/>
    <w:rsid w:val="007671D9"/>
    <w:rsid w:val="007675BE"/>
    <w:rsid w:val="007678AB"/>
    <w:rsid w:val="007678C0"/>
    <w:rsid w:val="00767F20"/>
    <w:rsid w:val="00767F66"/>
    <w:rsid w:val="007700BF"/>
    <w:rsid w:val="007700D7"/>
    <w:rsid w:val="007700E9"/>
    <w:rsid w:val="00770231"/>
    <w:rsid w:val="00770275"/>
    <w:rsid w:val="00770482"/>
    <w:rsid w:val="007704B1"/>
    <w:rsid w:val="007705E1"/>
    <w:rsid w:val="00770FA2"/>
    <w:rsid w:val="00771308"/>
    <w:rsid w:val="0077130C"/>
    <w:rsid w:val="00771368"/>
    <w:rsid w:val="00771378"/>
    <w:rsid w:val="00771559"/>
    <w:rsid w:val="007717A0"/>
    <w:rsid w:val="0077185A"/>
    <w:rsid w:val="00771A94"/>
    <w:rsid w:val="00771E1E"/>
    <w:rsid w:val="00771E5A"/>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D64"/>
    <w:rsid w:val="00782D88"/>
    <w:rsid w:val="00782DEE"/>
    <w:rsid w:val="00783003"/>
    <w:rsid w:val="007831B3"/>
    <w:rsid w:val="0078321C"/>
    <w:rsid w:val="00783551"/>
    <w:rsid w:val="00783B5C"/>
    <w:rsid w:val="00783C00"/>
    <w:rsid w:val="00783C68"/>
    <w:rsid w:val="00783D80"/>
    <w:rsid w:val="00783F0F"/>
    <w:rsid w:val="007840C1"/>
    <w:rsid w:val="00784304"/>
    <w:rsid w:val="00784342"/>
    <w:rsid w:val="00784407"/>
    <w:rsid w:val="00784899"/>
    <w:rsid w:val="00784982"/>
    <w:rsid w:val="00784B44"/>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961"/>
    <w:rsid w:val="00786C6A"/>
    <w:rsid w:val="00786D0C"/>
    <w:rsid w:val="00786DF9"/>
    <w:rsid w:val="00786E69"/>
    <w:rsid w:val="00786EB8"/>
    <w:rsid w:val="00786EC1"/>
    <w:rsid w:val="00786FB4"/>
    <w:rsid w:val="00787114"/>
    <w:rsid w:val="00787164"/>
    <w:rsid w:val="00787190"/>
    <w:rsid w:val="0078726D"/>
    <w:rsid w:val="00787373"/>
    <w:rsid w:val="007876F7"/>
    <w:rsid w:val="0078776D"/>
    <w:rsid w:val="00787836"/>
    <w:rsid w:val="007878AF"/>
    <w:rsid w:val="00787A30"/>
    <w:rsid w:val="00787C3D"/>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E92"/>
    <w:rsid w:val="00790F89"/>
    <w:rsid w:val="00791073"/>
    <w:rsid w:val="0079112F"/>
    <w:rsid w:val="007911CC"/>
    <w:rsid w:val="0079140B"/>
    <w:rsid w:val="007914E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DC5"/>
    <w:rsid w:val="0079442D"/>
    <w:rsid w:val="00794441"/>
    <w:rsid w:val="00794BD1"/>
    <w:rsid w:val="00794E4F"/>
    <w:rsid w:val="00795120"/>
    <w:rsid w:val="00795693"/>
    <w:rsid w:val="007956B8"/>
    <w:rsid w:val="007956CC"/>
    <w:rsid w:val="00795A72"/>
    <w:rsid w:val="00795B98"/>
    <w:rsid w:val="00795DCB"/>
    <w:rsid w:val="00795E88"/>
    <w:rsid w:val="00795FA8"/>
    <w:rsid w:val="00796155"/>
    <w:rsid w:val="007961C0"/>
    <w:rsid w:val="00796288"/>
    <w:rsid w:val="00796521"/>
    <w:rsid w:val="00796522"/>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FC1"/>
    <w:rsid w:val="007A2201"/>
    <w:rsid w:val="007A229E"/>
    <w:rsid w:val="007A2564"/>
    <w:rsid w:val="007A2628"/>
    <w:rsid w:val="007A26ED"/>
    <w:rsid w:val="007A2A9F"/>
    <w:rsid w:val="007A2DBA"/>
    <w:rsid w:val="007A2E36"/>
    <w:rsid w:val="007A2F3A"/>
    <w:rsid w:val="007A3317"/>
    <w:rsid w:val="007A3420"/>
    <w:rsid w:val="007A354E"/>
    <w:rsid w:val="007A35D5"/>
    <w:rsid w:val="007A3AC7"/>
    <w:rsid w:val="007A3CB4"/>
    <w:rsid w:val="007A3F35"/>
    <w:rsid w:val="007A4060"/>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9"/>
    <w:rsid w:val="007B0F35"/>
    <w:rsid w:val="007B1180"/>
    <w:rsid w:val="007B135F"/>
    <w:rsid w:val="007B15AF"/>
    <w:rsid w:val="007B15FA"/>
    <w:rsid w:val="007B167B"/>
    <w:rsid w:val="007B16B7"/>
    <w:rsid w:val="007B1A94"/>
    <w:rsid w:val="007B1C93"/>
    <w:rsid w:val="007B2187"/>
    <w:rsid w:val="007B2209"/>
    <w:rsid w:val="007B2463"/>
    <w:rsid w:val="007B246E"/>
    <w:rsid w:val="007B2610"/>
    <w:rsid w:val="007B275C"/>
    <w:rsid w:val="007B2EA7"/>
    <w:rsid w:val="007B3022"/>
    <w:rsid w:val="007B3034"/>
    <w:rsid w:val="007B30C6"/>
    <w:rsid w:val="007B3116"/>
    <w:rsid w:val="007B32F9"/>
    <w:rsid w:val="007B3408"/>
    <w:rsid w:val="007B345F"/>
    <w:rsid w:val="007B34AE"/>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967"/>
    <w:rsid w:val="007B5C8F"/>
    <w:rsid w:val="007B5CF5"/>
    <w:rsid w:val="007B5DA7"/>
    <w:rsid w:val="007B616B"/>
    <w:rsid w:val="007B6720"/>
    <w:rsid w:val="007B697D"/>
    <w:rsid w:val="007B6B94"/>
    <w:rsid w:val="007B6F8E"/>
    <w:rsid w:val="007B6FBF"/>
    <w:rsid w:val="007B7116"/>
    <w:rsid w:val="007B7148"/>
    <w:rsid w:val="007B72D4"/>
    <w:rsid w:val="007B72E8"/>
    <w:rsid w:val="007B736F"/>
    <w:rsid w:val="007B744C"/>
    <w:rsid w:val="007B74F1"/>
    <w:rsid w:val="007B75EB"/>
    <w:rsid w:val="007B7713"/>
    <w:rsid w:val="007B7C8D"/>
    <w:rsid w:val="007B7DF2"/>
    <w:rsid w:val="007B7E5D"/>
    <w:rsid w:val="007C041A"/>
    <w:rsid w:val="007C04EF"/>
    <w:rsid w:val="007C06BD"/>
    <w:rsid w:val="007C0EDD"/>
    <w:rsid w:val="007C12AC"/>
    <w:rsid w:val="007C12B9"/>
    <w:rsid w:val="007C1451"/>
    <w:rsid w:val="007C1493"/>
    <w:rsid w:val="007C1836"/>
    <w:rsid w:val="007C1ABF"/>
    <w:rsid w:val="007C1BC0"/>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54"/>
    <w:rsid w:val="007C4A9E"/>
    <w:rsid w:val="007C4AA8"/>
    <w:rsid w:val="007C4AC7"/>
    <w:rsid w:val="007C4C1A"/>
    <w:rsid w:val="007C4DE5"/>
    <w:rsid w:val="007C4F01"/>
    <w:rsid w:val="007C4F48"/>
    <w:rsid w:val="007C508A"/>
    <w:rsid w:val="007C50C2"/>
    <w:rsid w:val="007C532E"/>
    <w:rsid w:val="007C54A5"/>
    <w:rsid w:val="007C5521"/>
    <w:rsid w:val="007C552F"/>
    <w:rsid w:val="007C56E4"/>
    <w:rsid w:val="007C5B43"/>
    <w:rsid w:val="007C636C"/>
    <w:rsid w:val="007C63FA"/>
    <w:rsid w:val="007C641D"/>
    <w:rsid w:val="007C65D5"/>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6A3"/>
    <w:rsid w:val="007D16E8"/>
    <w:rsid w:val="007D1733"/>
    <w:rsid w:val="007D180C"/>
    <w:rsid w:val="007D1DDF"/>
    <w:rsid w:val="007D1F62"/>
    <w:rsid w:val="007D21D5"/>
    <w:rsid w:val="007D2456"/>
    <w:rsid w:val="007D25E8"/>
    <w:rsid w:val="007D282F"/>
    <w:rsid w:val="007D2AEA"/>
    <w:rsid w:val="007D2CFE"/>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C79"/>
    <w:rsid w:val="007D4CDD"/>
    <w:rsid w:val="007D4DCC"/>
    <w:rsid w:val="007D4DEC"/>
    <w:rsid w:val="007D505A"/>
    <w:rsid w:val="007D52AB"/>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DB"/>
    <w:rsid w:val="007E20F4"/>
    <w:rsid w:val="007E2205"/>
    <w:rsid w:val="007E2426"/>
    <w:rsid w:val="007E2429"/>
    <w:rsid w:val="007E2488"/>
    <w:rsid w:val="007E25D8"/>
    <w:rsid w:val="007E2655"/>
    <w:rsid w:val="007E26B4"/>
    <w:rsid w:val="007E26D2"/>
    <w:rsid w:val="007E2728"/>
    <w:rsid w:val="007E29BC"/>
    <w:rsid w:val="007E2F0F"/>
    <w:rsid w:val="007E2F4E"/>
    <w:rsid w:val="007E320D"/>
    <w:rsid w:val="007E34C1"/>
    <w:rsid w:val="007E3600"/>
    <w:rsid w:val="007E394E"/>
    <w:rsid w:val="007E3958"/>
    <w:rsid w:val="007E3976"/>
    <w:rsid w:val="007E3B8F"/>
    <w:rsid w:val="007E3C43"/>
    <w:rsid w:val="007E3DF0"/>
    <w:rsid w:val="007E3F4D"/>
    <w:rsid w:val="007E4609"/>
    <w:rsid w:val="007E4732"/>
    <w:rsid w:val="007E4B12"/>
    <w:rsid w:val="007E4F2B"/>
    <w:rsid w:val="007E543E"/>
    <w:rsid w:val="007E54A1"/>
    <w:rsid w:val="007E5688"/>
    <w:rsid w:val="007E5872"/>
    <w:rsid w:val="007E5C17"/>
    <w:rsid w:val="007E6708"/>
    <w:rsid w:val="007E687E"/>
    <w:rsid w:val="007E689B"/>
    <w:rsid w:val="007E6913"/>
    <w:rsid w:val="007E6B36"/>
    <w:rsid w:val="007E6DB1"/>
    <w:rsid w:val="007E6DF3"/>
    <w:rsid w:val="007E734E"/>
    <w:rsid w:val="007E739C"/>
    <w:rsid w:val="007E7431"/>
    <w:rsid w:val="007E7449"/>
    <w:rsid w:val="007E7604"/>
    <w:rsid w:val="007E7919"/>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01A"/>
    <w:rsid w:val="007F11E8"/>
    <w:rsid w:val="007F12A0"/>
    <w:rsid w:val="007F12FC"/>
    <w:rsid w:val="007F1316"/>
    <w:rsid w:val="007F1438"/>
    <w:rsid w:val="007F1746"/>
    <w:rsid w:val="007F1803"/>
    <w:rsid w:val="007F1CF0"/>
    <w:rsid w:val="007F1E49"/>
    <w:rsid w:val="007F248C"/>
    <w:rsid w:val="007F2650"/>
    <w:rsid w:val="007F26B6"/>
    <w:rsid w:val="007F2759"/>
    <w:rsid w:val="007F2BA1"/>
    <w:rsid w:val="007F2EB9"/>
    <w:rsid w:val="007F311A"/>
    <w:rsid w:val="007F320E"/>
    <w:rsid w:val="007F3302"/>
    <w:rsid w:val="007F36B4"/>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B9E"/>
    <w:rsid w:val="007F5E82"/>
    <w:rsid w:val="007F5F91"/>
    <w:rsid w:val="007F6131"/>
    <w:rsid w:val="007F62AC"/>
    <w:rsid w:val="007F63FD"/>
    <w:rsid w:val="007F650B"/>
    <w:rsid w:val="007F6571"/>
    <w:rsid w:val="007F6591"/>
    <w:rsid w:val="007F6772"/>
    <w:rsid w:val="007F67C6"/>
    <w:rsid w:val="007F6875"/>
    <w:rsid w:val="007F6D6B"/>
    <w:rsid w:val="007F6DF5"/>
    <w:rsid w:val="007F6E84"/>
    <w:rsid w:val="007F707F"/>
    <w:rsid w:val="007F749D"/>
    <w:rsid w:val="007F750E"/>
    <w:rsid w:val="007F7A8D"/>
    <w:rsid w:val="007F7ACC"/>
    <w:rsid w:val="007F7C7C"/>
    <w:rsid w:val="007F7CC4"/>
    <w:rsid w:val="007F7DB3"/>
    <w:rsid w:val="007F7DBB"/>
    <w:rsid w:val="00800056"/>
    <w:rsid w:val="00800518"/>
    <w:rsid w:val="008005EB"/>
    <w:rsid w:val="0080090E"/>
    <w:rsid w:val="00800AAE"/>
    <w:rsid w:val="00800CD9"/>
    <w:rsid w:val="00800F4F"/>
    <w:rsid w:val="008014DA"/>
    <w:rsid w:val="00801ABA"/>
    <w:rsid w:val="00801B02"/>
    <w:rsid w:val="00801B60"/>
    <w:rsid w:val="00801BBF"/>
    <w:rsid w:val="00801D85"/>
    <w:rsid w:val="00801E46"/>
    <w:rsid w:val="00802086"/>
    <w:rsid w:val="00802215"/>
    <w:rsid w:val="008022D3"/>
    <w:rsid w:val="008023A0"/>
    <w:rsid w:val="008027D2"/>
    <w:rsid w:val="008029DB"/>
    <w:rsid w:val="00802A08"/>
    <w:rsid w:val="00802FEF"/>
    <w:rsid w:val="00803155"/>
    <w:rsid w:val="00803517"/>
    <w:rsid w:val="0080367D"/>
    <w:rsid w:val="00803820"/>
    <w:rsid w:val="00803910"/>
    <w:rsid w:val="00803C77"/>
    <w:rsid w:val="00803E87"/>
    <w:rsid w:val="00804008"/>
    <w:rsid w:val="0080449F"/>
    <w:rsid w:val="008044B5"/>
    <w:rsid w:val="0080475D"/>
    <w:rsid w:val="0080487B"/>
    <w:rsid w:val="00804A7D"/>
    <w:rsid w:val="00804C8B"/>
    <w:rsid w:val="008050A0"/>
    <w:rsid w:val="00805611"/>
    <w:rsid w:val="00805859"/>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352"/>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AC1"/>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E3"/>
    <w:rsid w:val="00814910"/>
    <w:rsid w:val="00814922"/>
    <w:rsid w:val="008149BF"/>
    <w:rsid w:val="00814D7F"/>
    <w:rsid w:val="00814DD0"/>
    <w:rsid w:val="0081508E"/>
    <w:rsid w:val="008155B9"/>
    <w:rsid w:val="008157A9"/>
    <w:rsid w:val="00815A82"/>
    <w:rsid w:val="00815E87"/>
    <w:rsid w:val="0081618C"/>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E59"/>
    <w:rsid w:val="008204D1"/>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62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C44"/>
    <w:rsid w:val="00823D2B"/>
    <w:rsid w:val="00824349"/>
    <w:rsid w:val="008243D0"/>
    <w:rsid w:val="00824613"/>
    <w:rsid w:val="0082464E"/>
    <w:rsid w:val="0082473B"/>
    <w:rsid w:val="00824BA1"/>
    <w:rsid w:val="00824E48"/>
    <w:rsid w:val="008250D6"/>
    <w:rsid w:val="00825247"/>
    <w:rsid w:val="008256A8"/>
    <w:rsid w:val="0082587F"/>
    <w:rsid w:val="008258B3"/>
    <w:rsid w:val="008259A8"/>
    <w:rsid w:val="00825BC3"/>
    <w:rsid w:val="00825BD6"/>
    <w:rsid w:val="00825C30"/>
    <w:rsid w:val="00825C3F"/>
    <w:rsid w:val="00825D9D"/>
    <w:rsid w:val="00826226"/>
    <w:rsid w:val="0082627B"/>
    <w:rsid w:val="0082629B"/>
    <w:rsid w:val="008263B0"/>
    <w:rsid w:val="008266E9"/>
    <w:rsid w:val="0082675E"/>
    <w:rsid w:val="00826975"/>
    <w:rsid w:val="00826BDE"/>
    <w:rsid w:val="00826DBC"/>
    <w:rsid w:val="00826FAB"/>
    <w:rsid w:val="00827178"/>
    <w:rsid w:val="00827560"/>
    <w:rsid w:val="008275C8"/>
    <w:rsid w:val="008277F2"/>
    <w:rsid w:val="00827999"/>
    <w:rsid w:val="00827AA5"/>
    <w:rsid w:val="00827AE6"/>
    <w:rsid w:val="00827BE8"/>
    <w:rsid w:val="00827CE9"/>
    <w:rsid w:val="008300C5"/>
    <w:rsid w:val="0083013E"/>
    <w:rsid w:val="0083017E"/>
    <w:rsid w:val="008301B5"/>
    <w:rsid w:val="0083056C"/>
    <w:rsid w:val="008306E5"/>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47"/>
    <w:rsid w:val="00831BAB"/>
    <w:rsid w:val="00831BD4"/>
    <w:rsid w:val="00831D70"/>
    <w:rsid w:val="00831FFC"/>
    <w:rsid w:val="0083243E"/>
    <w:rsid w:val="0083245A"/>
    <w:rsid w:val="008327A4"/>
    <w:rsid w:val="00832852"/>
    <w:rsid w:val="008329A4"/>
    <w:rsid w:val="00832A06"/>
    <w:rsid w:val="00832C0D"/>
    <w:rsid w:val="00832EE8"/>
    <w:rsid w:val="00832F31"/>
    <w:rsid w:val="0083301E"/>
    <w:rsid w:val="0083302C"/>
    <w:rsid w:val="00833055"/>
    <w:rsid w:val="00833076"/>
    <w:rsid w:val="0083398B"/>
    <w:rsid w:val="00833C0B"/>
    <w:rsid w:val="00833C83"/>
    <w:rsid w:val="00833C89"/>
    <w:rsid w:val="00833EBE"/>
    <w:rsid w:val="00833F91"/>
    <w:rsid w:val="00833FC7"/>
    <w:rsid w:val="008341DD"/>
    <w:rsid w:val="00834247"/>
    <w:rsid w:val="00834319"/>
    <w:rsid w:val="00834637"/>
    <w:rsid w:val="0083473E"/>
    <w:rsid w:val="008347A6"/>
    <w:rsid w:val="00834920"/>
    <w:rsid w:val="00834A46"/>
    <w:rsid w:val="00834B18"/>
    <w:rsid w:val="0083513A"/>
    <w:rsid w:val="008351FA"/>
    <w:rsid w:val="00835204"/>
    <w:rsid w:val="008354F6"/>
    <w:rsid w:val="0083567C"/>
    <w:rsid w:val="0083568C"/>
    <w:rsid w:val="008356AD"/>
    <w:rsid w:val="00835960"/>
    <w:rsid w:val="00835A75"/>
    <w:rsid w:val="00835B5B"/>
    <w:rsid w:val="0083600D"/>
    <w:rsid w:val="00836025"/>
    <w:rsid w:val="0083606D"/>
    <w:rsid w:val="008360C3"/>
    <w:rsid w:val="008361CF"/>
    <w:rsid w:val="008363BE"/>
    <w:rsid w:val="00836511"/>
    <w:rsid w:val="0083686F"/>
    <w:rsid w:val="00836974"/>
    <w:rsid w:val="00836D96"/>
    <w:rsid w:val="00836E8A"/>
    <w:rsid w:val="00836EB9"/>
    <w:rsid w:val="00837201"/>
    <w:rsid w:val="0083732A"/>
    <w:rsid w:val="008374CB"/>
    <w:rsid w:val="0083757D"/>
    <w:rsid w:val="00837C20"/>
    <w:rsid w:val="00837C7A"/>
    <w:rsid w:val="00837E24"/>
    <w:rsid w:val="00837EEB"/>
    <w:rsid w:val="00840138"/>
    <w:rsid w:val="00840511"/>
    <w:rsid w:val="0084072E"/>
    <w:rsid w:val="0084079A"/>
    <w:rsid w:val="0084095B"/>
    <w:rsid w:val="00840964"/>
    <w:rsid w:val="00840B09"/>
    <w:rsid w:val="00840B75"/>
    <w:rsid w:val="00840C29"/>
    <w:rsid w:val="00840F7A"/>
    <w:rsid w:val="00841439"/>
    <w:rsid w:val="00841786"/>
    <w:rsid w:val="00841E62"/>
    <w:rsid w:val="00842038"/>
    <w:rsid w:val="00842139"/>
    <w:rsid w:val="008421D3"/>
    <w:rsid w:val="00842217"/>
    <w:rsid w:val="0084245B"/>
    <w:rsid w:val="00842486"/>
    <w:rsid w:val="0084258F"/>
    <w:rsid w:val="00842658"/>
    <w:rsid w:val="0084265E"/>
    <w:rsid w:val="0084279E"/>
    <w:rsid w:val="008428BF"/>
    <w:rsid w:val="00842BB6"/>
    <w:rsid w:val="00842F5B"/>
    <w:rsid w:val="008433FF"/>
    <w:rsid w:val="0084385D"/>
    <w:rsid w:val="008439BE"/>
    <w:rsid w:val="00843B67"/>
    <w:rsid w:val="00843BB4"/>
    <w:rsid w:val="00843EF7"/>
    <w:rsid w:val="00844185"/>
    <w:rsid w:val="0084422A"/>
    <w:rsid w:val="0084454C"/>
    <w:rsid w:val="00845333"/>
    <w:rsid w:val="008458CE"/>
    <w:rsid w:val="00845E0F"/>
    <w:rsid w:val="0084664D"/>
    <w:rsid w:val="008467ED"/>
    <w:rsid w:val="00846B91"/>
    <w:rsid w:val="00847222"/>
    <w:rsid w:val="00847343"/>
    <w:rsid w:val="00847350"/>
    <w:rsid w:val="00847504"/>
    <w:rsid w:val="00847582"/>
    <w:rsid w:val="00847634"/>
    <w:rsid w:val="00847730"/>
    <w:rsid w:val="00847770"/>
    <w:rsid w:val="0084780F"/>
    <w:rsid w:val="00847860"/>
    <w:rsid w:val="00847951"/>
    <w:rsid w:val="00847B43"/>
    <w:rsid w:val="00847D7E"/>
    <w:rsid w:val="00847E24"/>
    <w:rsid w:val="00847EFC"/>
    <w:rsid w:val="00850031"/>
    <w:rsid w:val="00850658"/>
    <w:rsid w:val="00850708"/>
    <w:rsid w:val="00850787"/>
    <w:rsid w:val="008507A2"/>
    <w:rsid w:val="00850DA0"/>
    <w:rsid w:val="00850FF6"/>
    <w:rsid w:val="00851102"/>
    <w:rsid w:val="00851203"/>
    <w:rsid w:val="00851623"/>
    <w:rsid w:val="00851638"/>
    <w:rsid w:val="008517B6"/>
    <w:rsid w:val="008520ED"/>
    <w:rsid w:val="0085212E"/>
    <w:rsid w:val="0085257D"/>
    <w:rsid w:val="008525BE"/>
    <w:rsid w:val="008528D1"/>
    <w:rsid w:val="008528F4"/>
    <w:rsid w:val="00852E40"/>
    <w:rsid w:val="008534EE"/>
    <w:rsid w:val="00853527"/>
    <w:rsid w:val="0085354A"/>
    <w:rsid w:val="008537FC"/>
    <w:rsid w:val="00853835"/>
    <w:rsid w:val="008542EB"/>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BA4"/>
    <w:rsid w:val="00855C63"/>
    <w:rsid w:val="00855EF8"/>
    <w:rsid w:val="00856229"/>
    <w:rsid w:val="008562EE"/>
    <w:rsid w:val="0085631C"/>
    <w:rsid w:val="0085641C"/>
    <w:rsid w:val="0085662B"/>
    <w:rsid w:val="00856789"/>
    <w:rsid w:val="008567CE"/>
    <w:rsid w:val="00856822"/>
    <w:rsid w:val="00856C9E"/>
    <w:rsid w:val="00856E78"/>
    <w:rsid w:val="00856EC8"/>
    <w:rsid w:val="008570A6"/>
    <w:rsid w:val="008571AE"/>
    <w:rsid w:val="008573D1"/>
    <w:rsid w:val="008575FC"/>
    <w:rsid w:val="00857638"/>
    <w:rsid w:val="008576A7"/>
    <w:rsid w:val="00857A05"/>
    <w:rsid w:val="00857C0F"/>
    <w:rsid w:val="00857C23"/>
    <w:rsid w:val="00857D4C"/>
    <w:rsid w:val="00857E7A"/>
    <w:rsid w:val="00857F0D"/>
    <w:rsid w:val="00857FDD"/>
    <w:rsid w:val="008600C2"/>
    <w:rsid w:val="008603DA"/>
    <w:rsid w:val="00860495"/>
    <w:rsid w:val="00860497"/>
    <w:rsid w:val="00860FD3"/>
    <w:rsid w:val="008611BD"/>
    <w:rsid w:val="00861305"/>
    <w:rsid w:val="00861543"/>
    <w:rsid w:val="008616B9"/>
    <w:rsid w:val="008616E2"/>
    <w:rsid w:val="00861758"/>
    <w:rsid w:val="00861A44"/>
    <w:rsid w:val="00861B7F"/>
    <w:rsid w:val="00861D8F"/>
    <w:rsid w:val="008622AC"/>
    <w:rsid w:val="00862373"/>
    <w:rsid w:val="00862619"/>
    <w:rsid w:val="008626D5"/>
    <w:rsid w:val="0086280D"/>
    <w:rsid w:val="00862B31"/>
    <w:rsid w:val="00862CCE"/>
    <w:rsid w:val="00863025"/>
    <w:rsid w:val="00863076"/>
    <w:rsid w:val="008630EB"/>
    <w:rsid w:val="008634B8"/>
    <w:rsid w:val="0086373B"/>
    <w:rsid w:val="00863893"/>
    <w:rsid w:val="008638D8"/>
    <w:rsid w:val="00863A13"/>
    <w:rsid w:val="00863B07"/>
    <w:rsid w:val="00864332"/>
    <w:rsid w:val="0086449F"/>
    <w:rsid w:val="0086457C"/>
    <w:rsid w:val="008647BF"/>
    <w:rsid w:val="0086491B"/>
    <w:rsid w:val="00864A56"/>
    <w:rsid w:val="00864B1A"/>
    <w:rsid w:val="00864DF3"/>
    <w:rsid w:val="0086504F"/>
    <w:rsid w:val="008654D9"/>
    <w:rsid w:val="00865538"/>
    <w:rsid w:val="0086566F"/>
    <w:rsid w:val="008657C8"/>
    <w:rsid w:val="00865AED"/>
    <w:rsid w:val="00865BD2"/>
    <w:rsid w:val="00865D1D"/>
    <w:rsid w:val="00865EFB"/>
    <w:rsid w:val="0086616D"/>
    <w:rsid w:val="008664B6"/>
    <w:rsid w:val="00866589"/>
    <w:rsid w:val="00866B53"/>
    <w:rsid w:val="00866D9A"/>
    <w:rsid w:val="00866F8D"/>
    <w:rsid w:val="0086708C"/>
    <w:rsid w:val="008670DA"/>
    <w:rsid w:val="008671CE"/>
    <w:rsid w:val="008671FB"/>
    <w:rsid w:val="00867257"/>
    <w:rsid w:val="00867658"/>
    <w:rsid w:val="0086782E"/>
    <w:rsid w:val="0086790E"/>
    <w:rsid w:val="00867B49"/>
    <w:rsid w:val="0087004D"/>
    <w:rsid w:val="00870203"/>
    <w:rsid w:val="00870218"/>
    <w:rsid w:val="0087047D"/>
    <w:rsid w:val="008705A9"/>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82"/>
    <w:rsid w:val="00873253"/>
    <w:rsid w:val="00873341"/>
    <w:rsid w:val="008733C5"/>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A62"/>
    <w:rsid w:val="00875F95"/>
    <w:rsid w:val="00876075"/>
    <w:rsid w:val="008762CC"/>
    <w:rsid w:val="00876486"/>
    <w:rsid w:val="008764B3"/>
    <w:rsid w:val="00876561"/>
    <w:rsid w:val="00876916"/>
    <w:rsid w:val="008769A5"/>
    <w:rsid w:val="00876C63"/>
    <w:rsid w:val="00876D09"/>
    <w:rsid w:val="00876D44"/>
    <w:rsid w:val="00876ED5"/>
    <w:rsid w:val="00876F41"/>
    <w:rsid w:val="0087715A"/>
    <w:rsid w:val="008771CA"/>
    <w:rsid w:val="0087737D"/>
    <w:rsid w:val="00877386"/>
    <w:rsid w:val="0087740D"/>
    <w:rsid w:val="008774B1"/>
    <w:rsid w:val="008777B8"/>
    <w:rsid w:val="008778DE"/>
    <w:rsid w:val="00877A52"/>
    <w:rsid w:val="00877CBB"/>
    <w:rsid w:val="00877D64"/>
    <w:rsid w:val="00877DC6"/>
    <w:rsid w:val="00880690"/>
    <w:rsid w:val="008809A6"/>
    <w:rsid w:val="00880D5B"/>
    <w:rsid w:val="00881168"/>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5DA"/>
    <w:rsid w:val="00883871"/>
    <w:rsid w:val="008838A3"/>
    <w:rsid w:val="008838A8"/>
    <w:rsid w:val="008838C0"/>
    <w:rsid w:val="00883C49"/>
    <w:rsid w:val="008841B9"/>
    <w:rsid w:val="0088443A"/>
    <w:rsid w:val="008845C5"/>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B07"/>
    <w:rsid w:val="00885BDF"/>
    <w:rsid w:val="00885C91"/>
    <w:rsid w:val="00885E31"/>
    <w:rsid w:val="00885EC9"/>
    <w:rsid w:val="00886049"/>
    <w:rsid w:val="008860AE"/>
    <w:rsid w:val="008860B9"/>
    <w:rsid w:val="008861F0"/>
    <w:rsid w:val="008862D3"/>
    <w:rsid w:val="00886412"/>
    <w:rsid w:val="00886538"/>
    <w:rsid w:val="0088665C"/>
    <w:rsid w:val="00886906"/>
    <w:rsid w:val="00886972"/>
    <w:rsid w:val="00886A24"/>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138"/>
    <w:rsid w:val="0089138C"/>
    <w:rsid w:val="008913CD"/>
    <w:rsid w:val="0089167A"/>
    <w:rsid w:val="008916A3"/>
    <w:rsid w:val="00891797"/>
    <w:rsid w:val="00891836"/>
    <w:rsid w:val="00891AA5"/>
    <w:rsid w:val="00891BDD"/>
    <w:rsid w:val="00891F33"/>
    <w:rsid w:val="00892165"/>
    <w:rsid w:val="008922C2"/>
    <w:rsid w:val="00892580"/>
    <w:rsid w:val="00892698"/>
    <w:rsid w:val="00892701"/>
    <w:rsid w:val="0089279C"/>
    <w:rsid w:val="0089295D"/>
    <w:rsid w:val="00892994"/>
    <w:rsid w:val="00892A6C"/>
    <w:rsid w:val="00892B0A"/>
    <w:rsid w:val="00892B75"/>
    <w:rsid w:val="00892BC4"/>
    <w:rsid w:val="00892CA8"/>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F4"/>
    <w:rsid w:val="00895928"/>
    <w:rsid w:val="00895EB1"/>
    <w:rsid w:val="0089617A"/>
    <w:rsid w:val="00896363"/>
    <w:rsid w:val="008965E4"/>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9D8"/>
    <w:rsid w:val="00897F14"/>
    <w:rsid w:val="008A0006"/>
    <w:rsid w:val="008A0188"/>
    <w:rsid w:val="008A03CC"/>
    <w:rsid w:val="008A0411"/>
    <w:rsid w:val="008A04C9"/>
    <w:rsid w:val="008A07B6"/>
    <w:rsid w:val="008A0A70"/>
    <w:rsid w:val="008A0D8F"/>
    <w:rsid w:val="008A10F1"/>
    <w:rsid w:val="008A11EC"/>
    <w:rsid w:val="008A150D"/>
    <w:rsid w:val="008A1542"/>
    <w:rsid w:val="008A1734"/>
    <w:rsid w:val="008A1B5F"/>
    <w:rsid w:val="008A1C5D"/>
    <w:rsid w:val="008A1CBC"/>
    <w:rsid w:val="008A20C3"/>
    <w:rsid w:val="008A2100"/>
    <w:rsid w:val="008A21FA"/>
    <w:rsid w:val="008A23C2"/>
    <w:rsid w:val="008A29DF"/>
    <w:rsid w:val="008A2B32"/>
    <w:rsid w:val="008A3158"/>
    <w:rsid w:val="008A3D15"/>
    <w:rsid w:val="008A3FFA"/>
    <w:rsid w:val="008A4042"/>
    <w:rsid w:val="008A4580"/>
    <w:rsid w:val="008A471C"/>
    <w:rsid w:val="008A49CE"/>
    <w:rsid w:val="008A49E1"/>
    <w:rsid w:val="008A4B74"/>
    <w:rsid w:val="008A4B75"/>
    <w:rsid w:val="008A4D5E"/>
    <w:rsid w:val="008A4F3D"/>
    <w:rsid w:val="008A50A9"/>
    <w:rsid w:val="008A514C"/>
    <w:rsid w:val="008A5226"/>
    <w:rsid w:val="008A5455"/>
    <w:rsid w:val="008A58C6"/>
    <w:rsid w:val="008A5A0E"/>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90D"/>
    <w:rsid w:val="008A7C12"/>
    <w:rsid w:val="008A7CB6"/>
    <w:rsid w:val="008B006B"/>
    <w:rsid w:val="008B0241"/>
    <w:rsid w:val="008B0295"/>
    <w:rsid w:val="008B035B"/>
    <w:rsid w:val="008B03C4"/>
    <w:rsid w:val="008B0699"/>
    <w:rsid w:val="008B08B6"/>
    <w:rsid w:val="008B08C8"/>
    <w:rsid w:val="008B0A74"/>
    <w:rsid w:val="008B0ACC"/>
    <w:rsid w:val="008B0C71"/>
    <w:rsid w:val="008B0F52"/>
    <w:rsid w:val="008B1037"/>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3E2"/>
    <w:rsid w:val="008B26C2"/>
    <w:rsid w:val="008B2872"/>
    <w:rsid w:val="008B291E"/>
    <w:rsid w:val="008B298B"/>
    <w:rsid w:val="008B2B1E"/>
    <w:rsid w:val="008B2B3C"/>
    <w:rsid w:val="008B2D37"/>
    <w:rsid w:val="008B2DC9"/>
    <w:rsid w:val="008B2E48"/>
    <w:rsid w:val="008B2F9D"/>
    <w:rsid w:val="008B3004"/>
    <w:rsid w:val="008B34F6"/>
    <w:rsid w:val="008B3793"/>
    <w:rsid w:val="008B38CE"/>
    <w:rsid w:val="008B393C"/>
    <w:rsid w:val="008B3949"/>
    <w:rsid w:val="008B3DC1"/>
    <w:rsid w:val="008B3FB3"/>
    <w:rsid w:val="008B4064"/>
    <w:rsid w:val="008B406A"/>
    <w:rsid w:val="008B4121"/>
    <w:rsid w:val="008B4541"/>
    <w:rsid w:val="008B458A"/>
    <w:rsid w:val="008B4AB5"/>
    <w:rsid w:val="008B4B57"/>
    <w:rsid w:val="008B4B75"/>
    <w:rsid w:val="008B4F2A"/>
    <w:rsid w:val="008B5332"/>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51B"/>
    <w:rsid w:val="008B76D4"/>
    <w:rsid w:val="008B79B5"/>
    <w:rsid w:val="008B7AE5"/>
    <w:rsid w:val="008B7C50"/>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A1A"/>
    <w:rsid w:val="008C5CB7"/>
    <w:rsid w:val="008C5F20"/>
    <w:rsid w:val="008C5F2C"/>
    <w:rsid w:val="008C5FA0"/>
    <w:rsid w:val="008C6004"/>
    <w:rsid w:val="008C6154"/>
    <w:rsid w:val="008C6255"/>
    <w:rsid w:val="008C626A"/>
    <w:rsid w:val="008C636D"/>
    <w:rsid w:val="008C63F0"/>
    <w:rsid w:val="008C6587"/>
    <w:rsid w:val="008C6694"/>
    <w:rsid w:val="008C66BC"/>
    <w:rsid w:val="008C68A6"/>
    <w:rsid w:val="008C6901"/>
    <w:rsid w:val="008C6923"/>
    <w:rsid w:val="008C6A81"/>
    <w:rsid w:val="008C6AA5"/>
    <w:rsid w:val="008C6B0C"/>
    <w:rsid w:val="008C6B2E"/>
    <w:rsid w:val="008C7300"/>
    <w:rsid w:val="008C73ED"/>
    <w:rsid w:val="008C75CF"/>
    <w:rsid w:val="008C7645"/>
    <w:rsid w:val="008C7D0D"/>
    <w:rsid w:val="008C7E9B"/>
    <w:rsid w:val="008C7ECE"/>
    <w:rsid w:val="008D04F5"/>
    <w:rsid w:val="008D0510"/>
    <w:rsid w:val="008D072C"/>
    <w:rsid w:val="008D08C4"/>
    <w:rsid w:val="008D0901"/>
    <w:rsid w:val="008D0BE2"/>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B9"/>
    <w:rsid w:val="008D23DA"/>
    <w:rsid w:val="008D23F8"/>
    <w:rsid w:val="008D261B"/>
    <w:rsid w:val="008D2A60"/>
    <w:rsid w:val="008D2B25"/>
    <w:rsid w:val="008D2C81"/>
    <w:rsid w:val="008D33FD"/>
    <w:rsid w:val="008D34F5"/>
    <w:rsid w:val="008D3698"/>
    <w:rsid w:val="008D36D1"/>
    <w:rsid w:val="008D37C4"/>
    <w:rsid w:val="008D38BA"/>
    <w:rsid w:val="008D3901"/>
    <w:rsid w:val="008D3A1B"/>
    <w:rsid w:val="008D3A22"/>
    <w:rsid w:val="008D3BA1"/>
    <w:rsid w:val="008D4065"/>
    <w:rsid w:val="008D435E"/>
    <w:rsid w:val="008D4687"/>
    <w:rsid w:val="008D4706"/>
    <w:rsid w:val="008D4A19"/>
    <w:rsid w:val="008D4A1A"/>
    <w:rsid w:val="008D4AE6"/>
    <w:rsid w:val="008D4E38"/>
    <w:rsid w:val="008D51FA"/>
    <w:rsid w:val="008D54BC"/>
    <w:rsid w:val="008D54D3"/>
    <w:rsid w:val="008D56A8"/>
    <w:rsid w:val="008D59B8"/>
    <w:rsid w:val="008D5A0D"/>
    <w:rsid w:val="008D5BE1"/>
    <w:rsid w:val="008D5D73"/>
    <w:rsid w:val="008D5FF6"/>
    <w:rsid w:val="008D6119"/>
    <w:rsid w:val="008D62F9"/>
    <w:rsid w:val="008D65BE"/>
    <w:rsid w:val="008D665E"/>
    <w:rsid w:val="008D67B3"/>
    <w:rsid w:val="008D68C1"/>
    <w:rsid w:val="008D6B8C"/>
    <w:rsid w:val="008D6BF1"/>
    <w:rsid w:val="008D6C03"/>
    <w:rsid w:val="008D6DDE"/>
    <w:rsid w:val="008D6F18"/>
    <w:rsid w:val="008D6F27"/>
    <w:rsid w:val="008D7007"/>
    <w:rsid w:val="008D70FD"/>
    <w:rsid w:val="008D7144"/>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1A7"/>
    <w:rsid w:val="008E120E"/>
    <w:rsid w:val="008E122C"/>
    <w:rsid w:val="008E133C"/>
    <w:rsid w:val="008E1655"/>
    <w:rsid w:val="008E1720"/>
    <w:rsid w:val="008E18FD"/>
    <w:rsid w:val="008E1987"/>
    <w:rsid w:val="008E1AA0"/>
    <w:rsid w:val="008E1C41"/>
    <w:rsid w:val="008E1D1B"/>
    <w:rsid w:val="008E21C5"/>
    <w:rsid w:val="008E22D1"/>
    <w:rsid w:val="008E2301"/>
    <w:rsid w:val="008E25A2"/>
    <w:rsid w:val="008E2DD9"/>
    <w:rsid w:val="008E317F"/>
    <w:rsid w:val="008E351E"/>
    <w:rsid w:val="008E387E"/>
    <w:rsid w:val="008E38A5"/>
    <w:rsid w:val="008E3995"/>
    <w:rsid w:val="008E3B0D"/>
    <w:rsid w:val="008E3B3B"/>
    <w:rsid w:val="008E3C8A"/>
    <w:rsid w:val="008E3F0C"/>
    <w:rsid w:val="008E4120"/>
    <w:rsid w:val="008E446E"/>
    <w:rsid w:val="008E457E"/>
    <w:rsid w:val="008E4699"/>
    <w:rsid w:val="008E4739"/>
    <w:rsid w:val="008E4885"/>
    <w:rsid w:val="008E48DB"/>
    <w:rsid w:val="008E4980"/>
    <w:rsid w:val="008E4B0E"/>
    <w:rsid w:val="008E4E20"/>
    <w:rsid w:val="008E51A6"/>
    <w:rsid w:val="008E520E"/>
    <w:rsid w:val="008E553F"/>
    <w:rsid w:val="008E5745"/>
    <w:rsid w:val="008E5C58"/>
    <w:rsid w:val="008E5DEF"/>
    <w:rsid w:val="008E613A"/>
    <w:rsid w:val="008E61CD"/>
    <w:rsid w:val="008E61E8"/>
    <w:rsid w:val="008E68B7"/>
    <w:rsid w:val="008E6B58"/>
    <w:rsid w:val="008E6D7D"/>
    <w:rsid w:val="008E6D84"/>
    <w:rsid w:val="008E6D8B"/>
    <w:rsid w:val="008E6DEA"/>
    <w:rsid w:val="008E6F74"/>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C8A"/>
    <w:rsid w:val="008F0CBE"/>
    <w:rsid w:val="008F0E88"/>
    <w:rsid w:val="008F1187"/>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DF8"/>
    <w:rsid w:val="008F4E07"/>
    <w:rsid w:val="008F51B3"/>
    <w:rsid w:val="008F5327"/>
    <w:rsid w:val="008F533F"/>
    <w:rsid w:val="008F5438"/>
    <w:rsid w:val="008F556C"/>
    <w:rsid w:val="008F55DB"/>
    <w:rsid w:val="008F564D"/>
    <w:rsid w:val="008F56CC"/>
    <w:rsid w:val="008F5711"/>
    <w:rsid w:val="008F5911"/>
    <w:rsid w:val="008F5931"/>
    <w:rsid w:val="008F5A37"/>
    <w:rsid w:val="008F5AAC"/>
    <w:rsid w:val="008F5B18"/>
    <w:rsid w:val="008F5B85"/>
    <w:rsid w:val="008F6252"/>
    <w:rsid w:val="008F63FB"/>
    <w:rsid w:val="008F6A4E"/>
    <w:rsid w:val="008F6D73"/>
    <w:rsid w:val="008F6DDA"/>
    <w:rsid w:val="008F6F27"/>
    <w:rsid w:val="008F70A9"/>
    <w:rsid w:val="008F72A6"/>
    <w:rsid w:val="008F72F0"/>
    <w:rsid w:val="008F7711"/>
    <w:rsid w:val="008F773E"/>
    <w:rsid w:val="008F774B"/>
    <w:rsid w:val="008F77B1"/>
    <w:rsid w:val="008F77E3"/>
    <w:rsid w:val="008F797E"/>
    <w:rsid w:val="008F79BC"/>
    <w:rsid w:val="008F7CD0"/>
    <w:rsid w:val="008F7D1F"/>
    <w:rsid w:val="008F7E5A"/>
    <w:rsid w:val="008F7E67"/>
    <w:rsid w:val="008F7F28"/>
    <w:rsid w:val="008F7FBB"/>
    <w:rsid w:val="00900280"/>
    <w:rsid w:val="009002D6"/>
    <w:rsid w:val="00900493"/>
    <w:rsid w:val="009005A1"/>
    <w:rsid w:val="009008AE"/>
    <w:rsid w:val="00900AF0"/>
    <w:rsid w:val="00900ECE"/>
    <w:rsid w:val="00901134"/>
    <w:rsid w:val="00901333"/>
    <w:rsid w:val="00901A6D"/>
    <w:rsid w:val="00901E01"/>
    <w:rsid w:val="009020D6"/>
    <w:rsid w:val="009022EE"/>
    <w:rsid w:val="00902670"/>
    <w:rsid w:val="009027FA"/>
    <w:rsid w:val="009029D6"/>
    <w:rsid w:val="00902EE1"/>
    <w:rsid w:val="00902EF2"/>
    <w:rsid w:val="00903009"/>
    <w:rsid w:val="009030BC"/>
    <w:rsid w:val="009031F0"/>
    <w:rsid w:val="009032B5"/>
    <w:rsid w:val="009032CB"/>
    <w:rsid w:val="009034D7"/>
    <w:rsid w:val="0090355B"/>
    <w:rsid w:val="009035C5"/>
    <w:rsid w:val="00903654"/>
    <w:rsid w:val="00903C20"/>
    <w:rsid w:val="00903C95"/>
    <w:rsid w:val="00903D4B"/>
    <w:rsid w:val="00903DF6"/>
    <w:rsid w:val="00903F56"/>
    <w:rsid w:val="0090414C"/>
    <w:rsid w:val="00904452"/>
    <w:rsid w:val="00904519"/>
    <w:rsid w:val="0090459B"/>
    <w:rsid w:val="009046F4"/>
    <w:rsid w:val="00904758"/>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CE2"/>
    <w:rsid w:val="00907DE9"/>
    <w:rsid w:val="00907F04"/>
    <w:rsid w:val="00907F7F"/>
    <w:rsid w:val="00910004"/>
    <w:rsid w:val="009100FA"/>
    <w:rsid w:val="009101CC"/>
    <w:rsid w:val="009103AF"/>
    <w:rsid w:val="009103F5"/>
    <w:rsid w:val="00910498"/>
    <w:rsid w:val="009106C0"/>
    <w:rsid w:val="0091071C"/>
    <w:rsid w:val="00910E33"/>
    <w:rsid w:val="00911089"/>
    <w:rsid w:val="009112B2"/>
    <w:rsid w:val="0091147C"/>
    <w:rsid w:val="009116BA"/>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18A"/>
    <w:rsid w:val="0091328D"/>
    <w:rsid w:val="009136CB"/>
    <w:rsid w:val="00913885"/>
    <w:rsid w:val="00913AE9"/>
    <w:rsid w:val="00913B23"/>
    <w:rsid w:val="0091422B"/>
    <w:rsid w:val="0091431A"/>
    <w:rsid w:val="00914612"/>
    <w:rsid w:val="00914820"/>
    <w:rsid w:val="0091493B"/>
    <w:rsid w:val="00914CCC"/>
    <w:rsid w:val="00914D94"/>
    <w:rsid w:val="00914EC8"/>
    <w:rsid w:val="009151C4"/>
    <w:rsid w:val="00915540"/>
    <w:rsid w:val="00915698"/>
    <w:rsid w:val="00915CD3"/>
    <w:rsid w:val="00915D0D"/>
    <w:rsid w:val="00915F90"/>
    <w:rsid w:val="00916168"/>
    <w:rsid w:val="009161D8"/>
    <w:rsid w:val="0091646D"/>
    <w:rsid w:val="0091659A"/>
    <w:rsid w:val="00916611"/>
    <w:rsid w:val="009167D0"/>
    <w:rsid w:val="009169FD"/>
    <w:rsid w:val="00916B5C"/>
    <w:rsid w:val="00916B6F"/>
    <w:rsid w:val="00916D7B"/>
    <w:rsid w:val="009170A2"/>
    <w:rsid w:val="00917166"/>
    <w:rsid w:val="009172F3"/>
    <w:rsid w:val="009173E2"/>
    <w:rsid w:val="0091792E"/>
    <w:rsid w:val="0091793D"/>
    <w:rsid w:val="00917C4A"/>
    <w:rsid w:val="00917C96"/>
    <w:rsid w:val="009200E6"/>
    <w:rsid w:val="0092039D"/>
    <w:rsid w:val="0092045A"/>
    <w:rsid w:val="0092053A"/>
    <w:rsid w:val="00920974"/>
    <w:rsid w:val="00920BD9"/>
    <w:rsid w:val="00920E0C"/>
    <w:rsid w:val="00920E9F"/>
    <w:rsid w:val="00920F29"/>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1FA"/>
    <w:rsid w:val="00923504"/>
    <w:rsid w:val="009235E1"/>
    <w:rsid w:val="009238CE"/>
    <w:rsid w:val="009239BB"/>
    <w:rsid w:val="00923AE1"/>
    <w:rsid w:val="00923D2E"/>
    <w:rsid w:val="00923E8F"/>
    <w:rsid w:val="00923F48"/>
    <w:rsid w:val="0092400B"/>
    <w:rsid w:val="009242E8"/>
    <w:rsid w:val="0092433D"/>
    <w:rsid w:val="009243BE"/>
    <w:rsid w:val="009244B5"/>
    <w:rsid w:val="009244CD"/>
    <w:rsid w:val="00924953"/>
    <w:rsid w:val="0092506E"/>
    <w:rsid w:val="0092516E"/>
    <w:rsid w:val="00925900"/>
    <w:rsid w:val="009259ED"/>
    <w:rsid w:val="00925A50"/>
    <w:rsid w:val="00925C2B"/>
    <w:rsid w:val="00925F9B"/>
    <w:rsid w:val="00925FD3"/>
    <w:rsid w:val="00925FE7"/>
    <w:rsid w:val="00926114"/>
    <w:rsid w:val="009264BE"/>
    <w:rsid w:val="00926678"/>
    <w:rsid w:val="00926900"/>
    <w:rsid w:val="0092693F"/>
    <w:rsid w:val="00926A40"/>
    <w:rsid w:val="00926CD6"/>
    <w:rsid w:val="00927176"/>
    <w:rsid w:val="009273CD"/>
    <w:rsid w:val="00927437"/>
    <w:rsid w:val="0092759B"/>
    <w:rsid w:val="00927779"/>
    <w:rsid w:val="00927857"/>
    <w:rsid w:val="0092794C"/>
    <w:rsid w:val="00927AB5"/>
    <w:rsid w:val="00927DAC"/>
    <w:rsid w:val="00927EEA"/>
    <w:rsid w:val="00927FB1"/>
    <w:rsid w:val="0093044A"/>
    <w:rsid w:val="00930475"/>
    <w:rsid w:val="00930CD4"/>
    <w:rsid w:val="00930D50"/>
    <w:rsid w:val="00931573"/>
    <w:rsid w:val="009317BA"/>
    <w:rsid w:val="00931828"/>
    <w:rsid w:val="00931860"/>
    <w:rsid w:val="009319A1"/>
    <w:rsid w:val="00931C3D"/>
    <w:rsid w:val="00931D06"/>
    <w:rsid w:val="00931E63"/>
    <w:rsid w:val="00931F5F"/>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46A"/>
    <w:rsid w:val="009336CF"/>
    <w:rsid w:val="0093377F"/>
    <w:rsid w:val="00933A11"/>
    <w:rsid w:val="00933D96"/>
    <w:rsid w:val="00933DF1"/>
    <w:rsid w:val="0093400F"/>
    <w:rsid w:val="009341A5"/>
    <w:rsid w:val="0093424D"/>
    <w:rsid w:val="00934371"/>
    <w:rsid w:val="0093454A"/>
    <w:rsid w:val="009345CA"/>
    <w:rsid w:val="00934652"/>
    <w:rsid w:val="00934756"/>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E8"/>
    <w:rsid w:val="00937202"/>
    <w:rsid w:val="00937393"/>
    <w:rsid w:val="009373C7"/>
    <w:rsid w:val="009373EC"/>
    <w:rsid w:val="0093745A"/>
    <w:rsid w:val="0093757B"/>
    <w:rsid w:val="0093767B"/>
    <w:rsid w:val="00937B4A"/>
    <w:rsid w:val="00937B70"/>
    <w:rsid w:val="00937D5B"/>
    <w:rsid w:val="00937F85"/>
    <w:rsid w:val="00937F89"/>
    <w:rsid w:val="00940279"/>
    <w:rsid w:val="00940471"/>
    <w:rsid w:val="009406CE"/>
    <w:rsid w:val="0094074A"/>
    <w:rsid w:val="009407AD"/>
    <w:rsid w:val="009407CF"/>
    <w:rsid w:val="00941153"/>
    <w:rsid w:val="00941191"/>
    <w:rsid w:val="009411FF"/>
    <w:rsid w:val="009413CB"/>
    <w:rsid w:val="00941552"/>
    <w:rsid w:val="009415E7"/>
    <w:rsid w:val="00941804"/>
    <w:rsid w:val="00941B0D"/>
    <w:rsid w:val="00941B61"/>
    <w:rsid w:val="00941C37"/>
    <w:rsid w:val="00941D26"/>
    <w:rsid w:val="00941D7F"/>
    <w:rsid w:val="00941DA6"/>
    <w:rsid w:val="00941FA0"/>
    <w:rsid w:val="009421B1"/>
    <w:rsid w:val="009421CA"/>
    <w:rsid w:val="009424E7"/>
    <w:rsid w:val="009425AA"/>
    <w:rsid w:val="009425CC"/>
    <w:rsid w:val="009425E4"/>
    <w:rsid w:val="0094265D"/>
    <w:rsid w:val="0094278F"/>
    <w:rsid w:val="00942A5F"/>
    <w:rsid w:val="00942D5E"/>
    <w:rsid w:val="00942DAE"/>
    <w:rsid w:val="00942DEC"/>
    <w:rsid w:val="00942E79"/>
    <w:rsid w:val="009430EF"/>
    <w:rsid w:val="00943266"/>
    <w:rsid w:val="009432BC"/>
    <w:rsid w:val="009432C3"/>
    <w:rsid w:val="009433E5"/>
    <w:rsid w:val="00943731"/>
    <w:rsid w:val="009439DD"/>
    <w:rsid w:val="00943AAA"/>
    <w:rsid w:val="00943CC8"/>
    <w:rsid w:val="00943F3A"/>
    <w:rsid w:val="00944072"/>
    <w:rsid w:val="009441F8"/>
    <w:rsid w:val="0094424B"/>
    <w:rsid w:val="00944399"/>
    <w:rsid w:val="009443B4"/>
    <w:rsid w:val="00944501"/>
    <w:rsid w:val="009449B7"/>
    <w:rsid w:val="00944CE1"/>
    <w:rsid w:val="00944E91"/>
    <w:rsid w:val="00944F0A"/>
    <w:rsid w:val="00945128"/>
    <w:rsid w:val="00945415"/>
    <w:rsid w:val="00945547"/>
    <w:rsid w:val="0094556D"/>
    <w:rsid w:val="009458A7"/>
    <w:rsid w:val="009458E2"/>
    <w:rsid w:val="00945C95"/>
    <w:rsid w:val="009466C4"/>
    <w:rsid w:val="009466D1"/>
    <w:rsid w:val="0094680A"/>
    <w:rsid w:val="0094696E"/>
    <w:rsid w:val="00946A28"/>
    <w:rsid w:val="00946CA1"/>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C04"/>
    <w:rsid w:val="00950F90"/>
    <w:rsid w:val="009510C4"/>
    <w:rsid w:val="009511F8"/>
    <w:rsid w:val="0095125D"/>
    <w:rsid w:val="0095131D"/>
    <w:rsid w:val="009513CC"/>
    <w:rsid w:val="00951416"/>
    <w:rsid w:val="009517C9"/>
    <w:rsid w:val="009519B8"/>
    <w:rsid w:val="00951A9B"/>
    <w:rsid w:val="00951B3B"/>
    <w:rsid w:val="00951B6E"/>
    <w:rsid w:val="00951BDB"/>
    <w:rsid w:val="00951C05"/>
    <w:rsid w:val="00951C21"/>
    <w:rsid w:val="00951CB7"/>
    <w:rsid w:val="00951CDA"/>
    <w:rsid w:val="00952165"/>
    <w:rsid w:val="00952551"/>
    <w:rsid w:val="00952692"/>
    <w:rsid w:val="00952744"/>
    <w:rsid w:val="00952777"/>
    <w:rsid w:val="0095281A"/>
    <w:rsid w:val="00952908"/>
    <w:rsid w:val="009529EA"/>
    <w:rsid w:val="00952A00"/>
    <w:rsid w:val="00952C00"/>
    <w:rsid w:val="00952DFC"/>
    <w:rsid w:val="009532B9"/>
    <w:rsid w:val="00953334"/>
    <w:rsid w:val="00953480"/>
    <w:rsid w:val="00953AE8"/>
    <w:rsid w:val="00953B51"/>
    <w:rsid w:val="00953BBC"/>
    <w:rsid w:val="00953CCE"/>
    <w:rsid w:val="00953D14"/>
    <w:rsid w:val="00953E01"/>
    <w:rsid w:val="009541BB"/>
    <w:rsid w:val="0095420E"/>
    <w:rsid w:val="00954480"/>
    <w:rsid w:val="009545C3"/>
    <w:rsid w:val="009547B1"/>
    <w:rsid w:val="00954A0A"/>
    <w:rsid w:val="00954A16"/>
    <w:rsid w:val="00954E76"/>
    <w:rsid w:val="00954E8E"/>
    <w:rsid w:val="00954F20"/>
    <w:rsid w:val="0095503F"/>
    <w:rsid w:val="009550BF"/>
    <w:rsid w:val="00955192"/>
    <w:rsid w:val="0095531D"/>
    <w:rsid w:val="009553BE"/>
    <w:rsid w:val="0095549D"/>
    <w:rsid w:val="00955521"/>
    <w:rsid w:val="009558B3"/>
    <w:rsid w:val="00955911"/>
    <w:rsid w:val="0095597C"/>
    <w:rsid w:val="00955C83"/>
    <w:rsid w:val="00955EC7"/>
    <w:rsid w:val="009561A9"/>
    <w:rsid w:val="0095623F"/>
    <w:rsid w:val="00956432"/>
    <w:rsid w:val="009564A4"/>
    <w:rsid w:val="009566AC"/>
    <w:rsid w:val="009568A6"/>
    <w:rsid w:val="009569BA"/>
    <w:rsid w:val="00956B99"/>
    <w:rsid w:val="00956F3A"/>
    <w:rsid w:val="00957131"/>
    <w:rsid w:val="0095726D"/>
    <w:rsid w:val="009572CE"/>
    <w:rsid w:val="009574B2"/>
    <w:rsid w:val="0095750C"/>
    <w:rsid w:val="009575A3"/>
    <w:rsid w:val="009575EE"/>
    <w:rsid w:val="009576DE"/>
    <w:rsid w:val="0095776B"/>
    <w:rsid w:val="009578AD"/>
    <w:rsid w:val="009579EB"/>
    <w:rsid w:val="00957A42"/>
    <w:rsid w:val="00957D02"/>
    <w:rsid w:val="0096037F"/>
    <w:rsid w:val="0096047C"/>
    <w:rsid w:val="00960966"/>
    <w:rsid w:val="00960CFA"/>
    <w:rsid w:val="00960D8D"/>
    <w:rsid w:val="00960EED"/>
    <w:rsid w:val="009612A1"/>
    <w:rsid w:val="009614E9"/>
    <w:rsid w:val="00961508"/>
    <w:rsid w:val="0096152B"/>
    <w:rsid w:val="0096153A"/>
    <w:rsid w:val="009616D4"/>
    <w:rsid w:val="0096170E"/>
    <w:rsid w:val="00961722"/>
    <w:rsid w:val="00961748"/>
    <w:rsid w:val="00961975"/>
    <w:rsid w:val="00961993"/>
    <w:rsid w:val="00961BBC"/>
    <w:rsid w:val="00961CB1"/>
    <w:rsid w:val="00961F4D"/>
    <w:rsid w:val="00962199"/>
    <w:rsid w:val="009622AD"/>
    <w:rsid w:val="0096251A"/>
    <w:rsid w:val="0096281E"/>
    <w:rsid w:val="0096295E"/>
    <w:rsid w:val="00962B76"/>
    <w:rsid w:val="00962BFC"/>
    <w:rsid w:val="00962E75"/>
    <w:rsid w:val="00962F11"/>
    <w:rsid w:val="00963151"/>
    <w:rsid w:val="0096316F"/>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DEA"/>
    <w:rsid w:val="00965202"/>
    <w:rsid w:val="009652B9"/>
    <w:rsid w:val="009654FA"/>
    <w:rsid w:val="009656C7"/>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6F3"/>
    <w:rsid w:val="009678D1"/>
    <w:rsid w:val="009678F5"/>
    <w:rsid w:val="00967BBC"/>
    <w:rsid w:val="00967F2C"/>
    <w:rsid w:val="0097047F"/>
    <w:rsid w:val="009704D8"/>
    <w:rsid w:val="009705CF"/>
    <w:rsid w:val="00970971"/>
    <w:rsid w:val="00970A52"/>
    <w:rsid w:val="00970A78"/>
    <w:rsid w:val="00970CBC"/>
    <w:rsid w:val="00970D1E"/>
    <w:rsid w:val="0097109E"/>
    <w:rsid w:val="00971124"/>
    <w:rsid w:val="00971330"/>
    <w:rsid w:val="0097133E"/>
    <w:rsid w:val="00971776"/>
    <w:rsid w:val="0097182A"/>
    <w:rsid w:val="009719EC"/>
    <w:rsid w:val="00971EE5"/>
    <w:rsid w:val="00971FDE"/>
    <w:rsid w:val="009720A7"/>
    <w:rsid w:val="00972225"/>
    <w:rsid w:val="009722B8"/>
    <w:rsid w:val="009723E0"/>
    <w:rsid w:val="009726C2"/>
    <w:rsid w:val="00972828"/>
    <w:rsid w:val="0097295A"/>
    <w:rsid w:val="00972B27"/>
    <w:rsid w:val="00972BFA"/>
    <w:rsid w:val="00972C6F"/>
    <w:rsid w:val="00972E23"/>
    <w:rsid w:val="00972F18"/>
    <w:rsid w:val="00972F70"/>
    <w:rsid w:val="0097308A"/>
    <w:rsid w:val="009730A4"/>
    <w:rsid w:val="009730B0"/>
    <w:rsid w:val="00973290"/>
    <w:rsid w:val="009733F4"/>
    <w:rsid w:val="009734A9"/>
    <w:rsid w:val="009735E3"/>
    <w:rsid w:val="009737AF"/>
    <w:rsid w:val="0097380B"/>
    <w:rsid w:val="00973889"/>
    <w:rsid w:val="009739F6"/>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89D"/>
    <w:rsid w:val="00975AF3"/>
    <w:rsid w:val="00975E64"/>
    <w:rsid w:val="00975E6F"/>
    <w:rsid w:val="0097605F"/>
    <w:rsid w:val="009764D3"/>
    <w:rsid w:val="009766C9"/>
    <w:rsid w:val="00976BA0"/>
    <w:rsid w:val="00976DAE"/>
    <w:rsid w:val="0097706C"/>
    <w:rsid w:val="009770B6"/>
    <w:rsid w:val="0097753E"/>
    <w:rsid w:val="0097770B"/>
    <w:rsid w:val="0097787C"/>
    <w:rsid w:val="00977D9B"/>
    <w:rsid w:val="00977EC9"/>
    <w:rsid w:val="00980067"/>
    <w:rsid w:val="009801ED"/>
    <w:rsid w:val="00980306"/>
    <w:rsid w:val="0098039E"/>
    <w:rsid w:val="00980613"/>
    <w:rsid w:val="00980D1A"/>
    <w:rsid w:val="00980D6D"/>
    <w:rsid w:val="009811F9"/>
    <w:rsid w:val="00981512"/>
    <w:rsid w:val="00981627"/>
    <w:rsid w:val="009816DA"/>
    <w:rsid w:val="009817AE"/>
    <w:rsid w:val="0098182D"/>
    <w:rsid w:val="00981A59"/>
    <w:rsid w:val="00981B7A"/>
    <w:rsid w:val="00981D25"/>
    <w:rsid w:val="00982124"/>
    <w:rsid w:val="0098280D"/>
    <w:rsid w:val="00982846"/>
    <w:rsid w:val="00982A44"/>
    <w:rsid w:val="00982B90"/>
    <w:rsid w:val="00982D73"/>
    <w:rsid w:val="00982E36"/>
    <w:rsid w:val="00982FC1"/>
    <w:rsid w:val="00983086"/>
    <w:rsid w:val="009831E1"/>
    <w:rsid w:val="009832BA"/>
    <w:rsid w:val="00983485"/>
    <w:rsid w:val="00983515"/>
    <w:rsid w:val="009835BA"/>
    <w:rsid w:val="00983665"/>
    <w:rsid w:val="009838E1"/>
    <w:rsid w:val="00983B2D"/>
    <w:rsid w:val="00983BA2"/>
    <w:rsid w:val="00983BDA"/>
    <w:rsid w:val="00983E2D"/>
    <w:rsid w:val="00984264"/>
    <w:rsid w:val="009843C8"/>
    <w:rsid w:val="009844E2"/>
    <w:rsid w:val="00984C2D"/>
    <w:rsid w:val="00984F3E"/>
    <w:rsid w:val="009855CA"/>
    <w:rsid w:val="0098561C"/>
    <w:rsid w:val="00985776"/>
    <w:rsid w:val="0098588E"/>
    <w:rsid w:val="00985892"/>
    <w:rsid w:val="009859AE"/>
    <w:rsid w:val="00985BFF"/>
    <w:rsid w:val="00985DB1"/>
    <w:rsid w:val="00985DB5"/>
    <w:rsid w:val="009863BF"/>
    <w:rsid w:val="0098652B"/>
    <w:rsid w:val="00986575"/>
    <w:rsid w:val="00986620"/>
    <w:rsid w:val="00986ED7"/>
    <w:rsid w:val="00986F1D"/>
    <w:rsid w:val="0098702C"/>
    <w:rsid w:val="0098719F"/>
    <w:rsid w:val="009871BA"/>
    <w:rsid w:val="009876AF"/>
    <w:rsid w:val="009878B7"/>
    <w:rsid w:val="009878F1"/>
    <w:rsid w:val="00987BAA"/>
    <w:rsid w:val="00987BFA"/>
    <w:rsid w:val="00987E04"/>
    <w:rsid w:val="00987F4F"/>
    <w:rsid w:val="009902AA"/>
    <w:rsid w:val="00990830"/>
    <w:rsid w:val="00990931"/>
    <w:rsid w:val="009909D9"/>
    <w:rsid w:val="00990A84"/>
    <w:rsid w:val="00990EEE"/>
    <w:rsid w:val="00990FC2"/>
    <w:rsid w:val="00991234"/>
    <w:rsid w:val="00991380"/>
    <w:rsid w:val="00991811"/>
    <w:rsid w:val="009918F9"/>
    <w:rsid w:val="0099192A"/>
    <w:rsid w:val="00991976"/>
    <w:rsid w:val="00991B39"/>
    <w:rsid w:val="00991B46"/>
    <w:rsid w:val="00992043"/>
    <w:rsid w:val="0099236A"/>
    <w:rsid w:val="0099239A"/>
    <w:rsid w:val="0099242A"/>
    <w:rsid w:val="0099256F"/>
    <w:rsid w:val="009927E9"/>
    <w:rsid w:val="00992A8F"/>
    <w:rsid w:val="00992DE3"/>
    <w:rsid w:val="00992F7D"/>
    <w:rsid w:val="00992FD0"/>
    <w:rsid w:val="00993099"/>
    <w:rsid w:val="009930E6"/>
    <w:rsid w:val="009935B7"/>
    <w:rsid w:val="009935D8"/>
    <w:rsid w:val="009937F9"/>
    <w:rsid w:val="00993F56"/>
    <w:rsid w:val="009943A3"/>
    <w:rsid w:val="009944CA"/>
    <w:rsid w:val="009945A9"/>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759"/>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80"/>
    <w:rsid w:val="00997A24"/>
    <w:rsid w:val="00997C0F"/>
    <w:rsid w:val="00997C38"/>
    <w:rsid w:val="00997E08"/>
    <w:rsid w:val="00997F4A"/>
    <w:rsid w:val="009A037B"/>
    <w:rsid w:val="009A039D"/>
    <w:rsid w:val="009A0AAF"/>
    <w:rsid w:val="009A0D3D"/>
    <w:rsid w:val="009A0F59"/>
    <w:rsid w:val="009A10D8"/>
    <w:rsid w:val="009A12FC"/>
    <w:rsid w:val="009A13BD"/>
    <w:rsid w:val="009A14D5"/>
    <w:rsid w:val="009A1557"/>
    <w:rsid w:val="009A16A9"/>
    <w:rsid w:val="009A17F3"/>
    <w:rsid w:val="009A184B"/>
    <w:rsid w:val="009A1A6B"/>
    <w:rsid w:val="009A1B33"/>
    <w:rsid w:val="009A1BBF"/>
    <w:rsid w:val="009A1C3E"/>
    <w:rsid w:val="009A1CFA"/>
    <w:rsid w:val="009A1D93"/>
    <w:rsid w:val="009A202B"/>
    <w:rsid w:val="009A2235"/>
    <w:rsid w:val="009A2258"/>
    <w:rsid w:val="009A265A"/>
    <w:rsid w:val="009A2A91"/>
    <w:rsid w:val="009A2C04"/>
    <w:rsid w:val="009A30DB"/>
    <w:rsid w:val="009A3123"/>
    <w:rsid w:val="009A32A4"/>
    <w:rsid w:val="009A3311"/>
    <w:rsid w:val="009A34D9"/>
    <w:rsid w:val="009A34EA"/>
    <w:rsid w:val="009A3596"/>
    <w:rsid w:val="009A3777"/>
    <w:rsid w:val="009A385D"/>
    <w:rsid w:val="009A39D0"/>
    <w:rsid w:val="009A3A71"/>
    <w:rsid w:val="009A3CD1"/>
    <w:rsid w:val="009A3CF0"/>
    <w:rsid w:val="009A3D84"/>
    <w:rsid w:val="009A4686"/>
    <w:rsid w:val="009A4692"/>
    <w:rsid w:val="009A46E5"/>
    <w:rsid w:val="009A47F1"/>
    <w:rsid w:val="009A4A80"/>
    <w:rsid w:val="009A4BC4"/>
    <w:rsid w:val="009A4BDB"/>
    <w:rsid w:val="009A4CBB"/>
    <w:rsid w:val="009A4DF6"/>
    <w:rsid w:val="009A4EEE"/>
    <w:rsid w:val="009A5199"/>
    <w:rsid w:val="009A5309"/>
    <w:rsid w:val="009A56F8"/>
    <w:rsid w:val="009A576A"/>
    <w:rsid w:val="009A596A"/>
    <w:rsid w:val="009A5C3E"/>
    <w:rsid w:val="009A5C52"/>
    <w:rsid w:val="009A5CEE"/>
    <w:rsid w:val="009A5F47"/>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234"/>
    <w:rsid w:val="009A7356"/>
    <w:rsid w:val="009A74F6"/>
    <w:rsid w:val="009A773E"/>
    <w:rsid w:val="009A7766"/>
    <w:rsid w:val="009A799A"/>
    <w:rsid w:val="009A7B24"/>
    <w:rsid w:val="009A7C22"/>
    <w:rsid w:val="009A7CEB"/>
    <w:rsid w:val="009A7D94"/>
    <w:rsid w:val="009A7EB5"/>
    <w:rsid w:val="009B0005"/>
    <w:rsid w:val="009B0107"/>
    <w:rsid w:val="009B02DF"/>
    <w:rsid w:val="009B0313"/>
    <w:rsid w:val="009B0375"/>
    <w:rsid w:val="009B03D2"/>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393"/>
    <w:rsid w:val="009B23BF"/>
    <w:rsid w:val="009B24BC"/>
    <w:rsid w:val="009B2563"/>
    <w:rsid w:val="009B2A7A"/>
    <w:rsid w:val="009B2BFE"/>
    <w:rsid w:val="009B2DAC"/>
    <w:rsid w:val="009B2F3B"/>
    <w:rsid w:val="009B3049"/>
    <w:rsid w:val="009B3144"/>
    <w:rsid w:val="009B320D"/>
    <w:rsid w:val="009B32D4"/>
    <w:rsid w:val="009B3399"/>
    <w:rsid w:val="009B33B6"/>
    <w:rsid w:val="009B3419"/>
    <w:rsid w:val="009B3425"/>
    <w:rsid w:val="009B350B"/>
    <w:rsid w:val="009B37E9"/>
    <w:rsid w:val="009B380B"/>
    <w:rsid w:val="009B3B02"/>
    <w:rsid w:val="009B3B31"/>
    <w:rsid w:val="009B3D69"/>
    <w:rsid w:val="009B42A4"/>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7A"/>
    <w:rsid w:val="009B7695"/>
    <w:rsid w:val="009B7725"/>
    <w:rsid w:val="009B7786"/>
    <w:rsid w:val="009B7812"/>
    <w:rsid w:val="009B7822"/>
    <w:rsid w:val="009B7996"/>
    <w:rsid w:val="009B7A4E"/>
    <w:rsid w:val="009B7A58"/>
    <w:rsid w:val="009B7B10"/>
    <w:rsid w:val="009B7D95"/>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ED"/>
    <w:rsid w:val="009C2C41"/>
    <w:rsid w:val="009C3424"/>
    <w:rsid w:val="009C3490"/>
    <w:rsid w:val="009C3571"/>
    <w:rsid w:val="009C387A"/>
    <w:rsid w:val="009C3920"/>
    <w:rsid w:val="009C3A68"/>
    <w:rsid w:val="009C3C1E"/>
    <w:rsid w:val="009C3C24"/>
    <w:rsid w:val="009C3DD4"/>
    <w:rsid w:val="009C3EAE"/>
    <w:rsid w:val="009C3F6D"/>
    <w:rsid w:val="009C4263"/>
    <w:rsid w:val="009C43BB"/>
    <w:rsid w:val="009C45FE"/>
    <w:rsid w:val="009C4CE9"/>
    <w:rsid w:val="009C4DAD"/>
    <w:rsid w:val="009C4E88"/>
    <w:rsid w:val="009C4F7C"/>
    <w:rsid w:val="009C4FD9"/>
    <w:rsid w:val="009C529F"/>
    <w:rsid w:val="009C587A"/>
    <w:rsid w:val="009C58AB"/>
    <w:rsid w:val="009C5925"/>
    <w:rsid w:val="009C5A09"/>
    <w:rsid w:val="009C5D3F"/>
    <w:rsid w:val="009C5EDF"/>
    <w:rsid w:val="009C5FA0"/>
    <w:rsid w:val="009C63D6"/>
    <w:rsid w:val="009C6572"/>
    <w:rsid w:val="009C66AC"/>
    <w:rsid w:val="009C6C58"/>
    <w:rsid w:val="009C6E50"/>
    <w:rsid w:val="009C6E54"/>
    <w:rsid w:val="009C6EB8"/>
    <w:rsid w:val="009C6F7B"/>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119A"/>
    <w:rsid w:val="009D12F6"/>
    <w:rsid w:val="009D1498"/>
    <w:rsid w:val="009D15FE"/>
    <w:rsid w:val="009D1B04"/>
    <w:rsid w:val="009D1B62"/>
    <w:rsid w:val="009D1DCB"/>
    <w:rsid w:val="009D20C1"/>
    <w:rsid w:val="009D2457"/>
    <w:rsid w:val="009D25F7"/>
    <w:rsid w:val="009D26DB"/>
    <w:rsid w:val="009D28AF"/>
    <w:rsid w:val="009D2956"/>
    <w:rsid w:val="009D2A6F"/>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807"/>
    <w:rsid w:val="009D5836"/>
    <w:rsid w:val="009D5B53"/>
    <w:rsid w:val="009D5C30"/>
    <w:rsid w:val="009D5DAC"/>
    <w:rsid w:val="009D5E2F"/>
    <w:rsid w:val="009D5EED"/>
    <w:rsid w:val="009D5F49"/>
    <w:rsid w:val="009D5F7D"/>
    <w:rsid w:val="009D63F9"/>
    <w:rsid w:val="009D646A"/>
    <w:rsid w:val="009D6527"/>
    <w:rsid w:val="009D675C"/>
    <w:rsid w:val="009D68F6"/>
    <w:rsid w:val="009D69DE"/>
    <w:rsid w:val="009D6D61"/>
    <w:rsid w:val="009D6DEC"/>
    <w:rsid w:val="009D6F6C"/>
    <w:rsid w:val="009D7066"/>
    <w:rsid w:val="009D7125"/>
    <w:rsid w:val="009D7370"/>
    <w:rsid w:val="009D74B0"/>
    <w:rsid w:val="009D7711"/>
    <w:rsid w:val="009D77C0"/>
    <w:rsid w:val="009D7893"/>
    <w:rsid w:val="009D796B"/>
    <w:rsid w:val="009D7E82"/>
    <w:rsid w:val="009E0096"/>
    <w:rsid w:val="009E011D"/>
    <w:rsid w:val="009E0152"/>
    <w:rsid w:val="009E0A94"/>
    <w:rsid w:val="009E0D45"/>
    <w:rsid w:val="009E0ED2"/>
    <w:rsid w:val="009E0EF9"/>
    <w:rsid w:val="009E1361"/>
    <w:rsid w:val="009E14AE"/>
    <w:rsid w:val="009E1568"/>
    <w:rsid w:val="009E15C2"/>
    <w:rsid w:val="009E15D3"/>
    <w:rsid w:val="009E171E"/>
    <w:rsid w:val="009E1821"/>
    <w:rsid w:val="009E199D"/>
    <w:rsid w:val="009E1A21"/>
    <w:rsid w:val="009E24F6"/>
    <w:rsid w:val="009E253A"/>
    <w:rsid w:val="009E26D1"/>
    <w:rsid w:val="009E2726"/>
    <w:rsid w:val="009E27A7"/>
    <w:rsid w:val="009E2A13"/>
    <w:rsid w:val="009E2A9F"/>
    <w:rsid w:val="009E2C1A"/>
    <w:rsid w:val="009E2C89"/>
    <w:rsid w:val="009E2FCC"/>
    <w:rsid w:val="009E301B"/>
    <w:rsid w:val="009E334B"/>
    <w:rsid w:val="009E33F7"/>
    <w:rsid w:val="009E341A"/>
    <w:rsid w:val="009E3524"/>
    <w:rsid w:val="009E35B0"/>
    <w:rsid w:val="009E3610"/>
    <w:rsid w:val="009E3795"/>
    <w:rsid w:val="009E38B5"/>
    <w:rsid w:val="009E39B4"/>
    <w:rsid w:val="009E3AAD"/>
    <w:rsid w:val="009E3BDC"/>
    <w:rsid w:val="009E3D3B"/>
    <w:rsid w:val="009E3ED4"/>
    <w:rsid w:val="009E40F2"/>
    <w:rsid w:val="009E4413"/>
    <w:rsid w:val="009E452C"/>
    <w:rsid w:val="009E4567"/>
    <w:rsid w:val="009E45A3"/>
    <w:rsid w:val="009E45CC"/>
    <w:rsid w:val="009E46D8"/>
    <w:rsid w:val="009E48CD"/>
    <w:rsid w:val="009E4BD1"/>
    <w:rsid w:val="009E5002"/>
    <w:rsid w:val="009E51DD"/>
    <w:rsid w:val="009E5207"/>
    <w:rsid w:val="009E542B"/>
    <w:rsid w:val="009E55D6"/>
    <w:rsid w:val="009E5645"/>
    <w:rsid w:val="009E5663"/>
    <w:rsid w:val="009E57C7"/>
    <w:rsid w:val="009E5857"/>
    <w:rsid w:val="009E5987"/>
    <w:rsid w:val="009E5F18"/>
    <w:rsid w:val="009E6BC6"/>
    <w:rsid w:val="009E6C00"/>
    <w:rsid w:val="009E6D0E"/>
    <w:rsid w:val="009E6DC2"/>
    <w:rsid w:val="009E6DC4"/>
    <w:rsid w:val="009E6E7A"/>
    <w:rsid w:val="009E7036"/>
    <w:rsid w:val="009E728B"/>
    <w:rsid w:val="009E7377"/>
    <w:rsid w:val="009E79AF"/>
    <w:rsid w:val="009E7E35"/>
    <w:rsid w:val="009F0041"/>
    <w:rsid w:val="009F01C7"/>
    <w:rsid w:val="009F0225"/>
    <w:rsid w:val="009F04CA"/>
    <w:rsid w:val="009F0836"/>
    <w:rsid w:val="009F0ADE"/>
    <w:rsid w:val="009F1094"/>
    <w:rsid w:val="009F119D"/>
    <w:rsid w:val="009F1782"/>
    <w:rsid w:val="009F179E"/>
    <w:rsid w:val="009F195B"/>
    <w:rsid w:val="009F1F53"/>
    <w:rsid w:val="009F20C3"/>
    <w:rsid w:val="009F20D6"/>
    <w:rsid w:val="009F2553"/>
    <w:rsid w:val="009F2597"/>
    <w:rsid w:val="009F2971"/>
    <w:rsid w:val="009F2D2F"/>
    <w:rsid w:val="009F3061"/>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ABB"/>
    <w:rsid w:val="009F4C27"/>
    <w:rsid w:val="009F4CC3"/>
    <w:rsid w:val="009F4CE5"/>
    <w:rsid w:val="009F524F"/>
    <w:rsid w:val="009F566E"/>
    <w:rsid w:val="009F583C"/>
    <w:rsid w:val="009F5B57"/>
    <w:rsid w:val="009F5C3D"/>
    <w:rsid w:val="009F5FD6"/>
    <w:rsid w:val="009F60B3"/>
    <w:rsid w:val="009F6449"/>
    <w:rsid w:val="009F6450"/>
    <w:rsid w:val="009F68B6"/>
    <w:rsid w:val="009F711D"/>
    <w:rsid w:val="009F7264"/>
    <w:rsid w:val="009F73F2"/>
    <w:rsid w:val="009F74B5"/>
    <w:rsid w:val="009F75A6"/>
    <w:rsid w:val="009F7A8F"/>
    <w:rsid w:val="009F7C05"/>
    <w:rsid w:val="009F7CDC"/>
    <w:rsid w:val="009F7F28"/>
    <w:rsid w:val="009F7F91"/>
    <w:rsid w:val="00A00290"/>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950"/>
    <w:rsid w:val="00A02AAA"/>
    <w:rsid w:val="00A02B23"/>
    <w:rsid w:val="00A02BCB"/>
    <w:rsid w:val="00A02D72"/>
    <w:rsid w:val="00A02FEE"/>
    <w:rsid w:val="00A03345"/>
    <w:rsid w:val="00A03496"/>
    <w:rsid w:val="00A035B2"/>
    <w:rsid w:val="00A0369F"/>
    <w:rsid w:val="00A037EB"/>
    <w:rsid w:val="00A03881"/>
    <w:rsid w:val="00A0391E"/>
    <w:rsid w:val="00A03D43"/>
    <w:rsid w:val="00A03F45"/>
    <w:rsid w:val="00A0437F"/>
    <w:rsid w:val="00A04685"/>
    <w:rsid w:val="00A0479D"/>
    <w:rsid w:val="00A047C7"/>
    <w:rsid w:val="00A049E0"/>
    <w:rsid w:val="00A049F3"/>
    <w:rsid w:val="00A049F4"/>
    <w:rsid w:val="00A04D9D"/>
    <w:rsid w:val="00A04F3B"/>
    <w:rsid w:val="00A055A7"/>
    <w:rsid w:val="00A05737"/>
    <w:rsid w:val="00A05755"/>
    <w:rsid w:val="00A0581D"/>
    <w:rsid w:val="00A058B5"/>
    <w:rsid w:val="00A0590B"/>
    <w:rsid w:val="00A05A19"/>
    <w:rsid w:val="00A05ACF"/>
    <w:rsid w:val="00A05B58"/>
    <w:rsid w:val="00A05C5C"/>
    <w:rsid w:val="00A05D86"/>
    <w:rsid w:val="00A05F95"/>
    <w:rsid w:val="00A0607E"/>
    <w:rsid w:val="00A061BE"/>
    <w:rsid w:val="00A0622B"/>
    <w:rsid w:val="00A06252"/>
    <w:rsid w:val="00A06282"/>
    <w:rsid w:val="00A0641B"/>
    <w:rsid w:val="00A06786"/>
    <w:rsid w:val="00A06BFC"/>
    <w:rsid w:val="00A06D44"/>
    <w:rsid w:val="00A07167"/>
    <w:rsid w:val="00A071AA"/>
    <w:rsid w:val="00A0720D"/>
    <w:rsid w:val="00A0722B"/>
    <w:rsid w:val="00A0739F"/>
    <w:rsid w:val="00A0746A"/>
    <w:rsid w:val="00A07654"/>
    <w:rsid w:val="00A07871"/>
    <w:rsid w:val="00A078C7"/>
    <w:rsid w:val="00A078E4"/>
    <w:rsid w:val="00A0792A"/>
    <w:rsid w:val="00A07AB6"/>
    <w:rsid w:val="00A07ACA"/>
    <w:rsid w:val="00A07ADE"/>
    <w:rsid w:val="00A07B13"/>
    <w:rsid w:val="00A07D21"/>
    <w:rsid w:val="00A07DAA"/>
    <w:rsid w:val="00A07F33"/>
    <w:rsid w:val="00A102B5"/>
    <w:rsid w:val="00A103A8"/>
    <w:rsid w:val="00A10513"/>
    <w:rsid w:val="00A10593"/>
    <w:rsid w:val="00A10601"/>
    <w:rsid w:val="00A10648"/>
    <w:rsid w:val="00A10749"/>
    <w:rsid w:val="00A10924"/>
    <w:rsid w:val="00A10BBB"/>
    <w:rsid w:val="00A10C3F"/>
    <w:rsid w:val="00A10CB9"/>
    <w:rsid w:val="00A10F79"/>
    <w:rsid w:val="00A1112A"/>
    <w:rsid w:val="00A1123C"/>
    <w:rsid w:val="00A112C5"/>
    <w:rsid w:val="00A1158B"/>
    <w:rsid w:val="00A1174C"/>
    <w:rsid w:val="00A117A2"/>
    <w:rsid w:val="00A118EC"/>
    <w:rsid w:val="00A11C2D"/>
    <w:rsid w:val="00A11D7F"/>
    <w:rsid w:val="00A11DA6"/>
    <w:rsid w:val="00A11E55"/>
    <w:rsid w:val="00A121AA"/>
    <w:rsid w:val="00A121C0"/>
    <w:rsid w:val="00A121C1"/>
    <w:rsid w:val="00A1227D"/>
    <w:rsid w:val="00A122C3"/>
    <w:rsid w:val="00A1269F"/>
    <w:rsid w:val="00A129E9"/>
    <w:rsid w:val="00A12BF3"/>
    <w:rsid w:val="00A12F17"/>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B96"/>
    <w:rsid w:val="00A14E15"/>
    <w:rsid w:val="00A14FA8"/>
    <w:rsid w:val="00A150E1"/>
    <w:rsid w:val="00A15261"/>
    <w:rsid w:val="00A152E8"/>
    <w:rsid w:val="00A157A2"/>
    <w:rsid w:val="00A1586A"/>
    <w:rsid w:val="00A158A6"/>
    <w:rsid w:val="00A15925"/>
    <w:rsid w:val="00A15995"/>
    <w:rsid w:val="00A15A93"/>
    <w:rsid w:val="00A15D53"/>
    <w:rsid w:val="00A15DE5"/>
    <w:rsid w:val="00A15ECE"/>
    <w:rsid w:val="00A15F94"/>
    <w:rsid w:val="00A15FC1"/>
    <w:rsid w:val="00A161B7"/>
    <w:rsid w:val="00A16333"/>
    <w:rsid w:val="00A16832"/>
    <w:rsid w:val="00A1693A"/>
    <w:rsid w:val="00A16A4C"/>
    <w:rsid w:val="00A16D26"/>
    <w:rsid w:val="00A16E80"/>
    <w:rsid w:val="00A171B9"/>
    <w:rsid w:val="00A1734A"/>
    <w:rsid w:val="00A17694"/>
    <w:rsid w:val="00A17E74"/>
    <w:rsid w:val="00A20025"/>
    <w:rsid w:val="00A204D3"/>
    <w:rsid w:val="00A2089C"/>
    <w:rsid w:val="00A208B8"/>
    <w:rsid w:val="00A209C2"/>
    <w:rsid w:val="00A20BEC"/>
    <w:rsid w:val="00A20D11"/>
    <w:rsid w:val="00A20D2E"/>
    <w:rsid w:val="00A20EE3"/>
    <w:rsid w:val="00A21741"/>
    <w:rsid w:val="00A21B43"/>
    <w:rsid w:val="00A21C30"/>
    <w:rsid w:val="00A21CA7"/>
    <w:rsid w:val="00A21E12"/>
    <w:rsid w:val="00A21EDB"/>
    <w:rsid w:val="00A21FB9"/>
    <w:rsid w:val="00A22069"/>
    <w:rsid w:val="00A22468"/>
    <w:rsid w:val="00A2266C"/>
    <w:rsid w:val="00A226E6"/>
    <w:rsid w:val="00A226EC"/>
    <w:rsid w:val="00A227CD"/>
    <w:rsid w:val="00A229FA"/>
    <w:rsid w:val="00A22D0D"/>
    <w:rsid w:val="00A22DF1"/>
    <w:rsid w:val="00A22E52"/>
    <w:rsid w:val="00A22EBA"/>
    <w:rsid w:val="00A22F0B"/>
    <w:rsid w:val="00A23293"/>
    <w:rsid w:val="00A232E7"/>
    <w:rsid w:val="00A233F2"/>
    <w:rsid w:val="00A2363D"/>
    <w:rsid w:val="00A23779"/>
    <w:rsid w:val="00A23846"/>
    <w:rsid w:val="00A238CC"/>
    <w:rsid w:val="00A238E4"/>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225"/>
    <w:rsid w:val="00A2522E"/>
    <w:rsid w:val="00A2535B"/>
    <w:rsid w:val="00A2540B"/>
    <w:rsid w:val="00A2545C"/>
    <w:rsid w:val="00A2574F"/>
    <w:rsid w:val="00A257DA"/>
    <w:rsid w:val="00A25AF4"/>
    <w:rsid w:val="00A25FB4"/>
    <w:rsid w:val="00A25FF9"/>
    <w:rsid w:val="00A26236"/>
    <w:rsid w:val="00A2624E"/>
    <w:rsid w:val="00A2631D"/>
    <w:rsid w:val="00A263E1"/>
    <w:rsid w:val="00A2645C"/>
    <w:rsid w:val="00A2658F"/>
    <w:rsid w:val="00A2699F"/>
    <w:rsid w:val="00A26A1E"/>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0EC9"/>
    <w:rsid w:val="00A31033"/>
    <w:rsid w:val="00A313F7"/>
    <w:rsid w:val="00A3152B"/>
    <w:rsid w:val="00A3176B"/>
    <w:rsid w:val="00A31785"/>
    <w:rsid w:val="00A317FB"/>
    <w:rsid w:val="00A3180A"/>
    <w:rsid w:val="00A31840"/>
    <w:rsid w:val="00A318A3"/>
    <w:rsid w:val="00A31AC6"/>
    <w:rsid w:val="00A31EE2"/>
    <w:rsid w:val="00A3206A"/>
    <w:rsid w:val="00A32AD1"/>
    <w:rsid w:val="00A32F9B"/>
    <w:rsid w:val="00A3329D"/>
    <w:rsid w:val="00A33388"/>
    <w:rsid w:val="00A333AF"/>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8EE"/>
    <w:rsid w:val="00A35D24"/>
    <w:rsid w:val="00A35F08"/>
    <w:rsid w:val="00A36038"/>
    <w:rsid w:val="00A360F7"/>
    <w:rsid w:val="00A362C2"/>
    <w:rsid w:val="00A36397"/>
    <w:rsid w:val="00A365A2"/>
    <w:rsid w:val="00A36AD1"/>
    <w:rsid w:val="00A36D25"/>
    <w:rsid w:val="00A36D49"/>
    <w:rsid w:val="00A36EF0"/>
    <w:rsid w:val="00A37015"/>
    <w:rsid w:val="00A3726E"/>
    <w:rsid w:val="00A376FA"/>
    <w:rsid w:val="00A37BA0"/>
    <w:rsid w:val="00A37D6A"/>
    <w:rsid w:val="00A37E78"/>
    <w:rsid w:val="00A37F5E"/>
    <w:rsid w:val="00A4015B"/>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477"/>
    <w:rsid w:val="00A45996"/>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7C"/>
    <w:rsid w:val="00A52D1F"/>
    <w:rsid w:val="00A52EA6"/>
    <w:rsid w:val="00A530C1"/>
    <w:rsid w:val="00A531EF"/>
    <w:rsid w:val="00A534D9"/>
    <w:rsid w:val="00A53968"/>
    <w:rsid w:val="00A53C4E"/>
    <w:rsid w:val="00A541E1"/>
    <w:rsid w:val="00A54649"/>
    <w:rsid w:val="00A5490B"/>
    <w:rsid w:val="00A54E67"/>
    <w:rsid w:val="00A54FF3"/>
    <w:rsid w:val="00A55128"/>
    <w:rsid w:val="00A554DD"/>
    <w:rsid w:val="00A55660"/>
    <w:rsid w:val="00A5569A"/>
    <w:rsid w:val="00A557F9"/>
    <w:rsid w:val="00A55834"/>
    <w:rsid w:val="00A55835"/>
    <w:rsid w:val="00A559D1"/>
    <w:rsid w:val="00A55ABF"/>
    <w:rsid w:val="00A55B56"/>
    <w:rsid w:val="00A55C38"/>
    <w:rsid w:val="00A55D44"/>
    <w:rsid w:val="00A55D68"/>
    <w:rsid w:val="00A55DA1"/>
    <w:rsid w:val="00A55E72"/>
    <w:rsid w:val="00A55F68"/>
    <w:rsid w:val="00A560CC"/>
    <w:rsid w:val="00A5611F"/>
    <w:rsid w:val="00A5650E"/>
    <w:rsid w:val="00A5658C"/>
    <w:rsid w:val="00A56722"/>
    <w:rsid w:val="00A56B04"/>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DAE"/>
    <w:rsid w:val="00A60DE1"/>
    <w:rsid w:val="00A61357"/>
    <w:rsid w:val="00A61544"/>
    <w:rsid w:val="00A61707"/>
    <w:rsid w:val="00A61871"/>
    <w:rsid w:val="00A618A7"/>
    <w:rsid w:val="00A618B3"/>
    <w:rsid w:val="00A61D78"/>
    <w:rsid w:val="00A61DAC"/>
    <w:rsid w:val="00A61DB2"/>
    <w:rsid w:val="00A61FBB"/>
    <w:rsid w:val="00A62023"/>
    <w:rsid w:val="00A62143"/>
    <w:rsid w:val="00A62240"/>
    <w:rsid w:val="00A62248"/>
    <w:rsid w:val="00A623DD"/>
    <w:rsid w:val="00A6243A"/>
    <w:rsid w:val="00A62443"/>
    <w:rsid w:val="00A624A9"/>
    <w:rsid w:val="00A624D6"/>
    <w:rsid w:val="00A6268B"/>
    <w:rsid w:val="00A626AF"/>
    <w:rsid w:val="00A62792"/>
    <w:rsid w:val="00A62B37"/>
    <w:rsid w:val="00A632EB"/>
    <w:rsid w:val="00A63615"/>
    <w:rsid w:val="00A63800"/>
    <w:rsid w:val="00A638C7"/>
    <w:rsid w:val="00A638D5"/>
    <w:rsid w:val="00A63C72"/>
    <w:rsid w:val="00A63E58"/>
    <w:rsid w:val="00A63F43"/>
    <w:rsid w:val="00A645A1"/>
    <w:rsid w:val="00A64730"/>
    <w:rsid w:val="00A647FB"/>
    <w:rsid w:val="00A64839"/>
    <w:rsid w:val="00A648F1"/>
    <w:rsid w:val="00A64A17"/>
    <w:rsid w:val="00A64D99"/>
    <w:rsid w:val="00A64F6B"/>
    <w:rsid w:val="00A653CC"/>
    <w:rsid w:val="00A654B1"/>
    <w:rsid w:val="00A656AC"/>
    <w:rsid w:val="00A65AAA"/>
    <w:rsid w:val="00A65B64"/>
    <w:rsid w:val="00A65B7B"/>
    <w:rsid w:val="00A65C0C"/>
    <w:rsid w:val="00A65C25"/>
    <w:rsid w:val="00A65DE5"/>
    <w:rsid w:val="00A6628D"/>
    <w:rsid w:val="00A6630F"/>
    <w:rsid w:val="00A66499"/>
    <w:rsid w:val="00A664ED"/>
    <w:rsid w:val="00A6657B"/>
    <w:rsid w:val="00A66685"/>
    <w:rsid w:val="00A666D0"/>
    <w:rsid w:val="00A66858"/>
    <w:rsid w:val="00A66B64"/>
    <w:rsid w:val="00A66BE6"/>
    <w:rsid w:val="00A66DE0"/>
    <w:rsid w:val="00A66E05"/>
    <w:rsid w:val="00A66EC4"/>
    <w:rsid w:val="00A66F29"/>
    <w:rsid w:val="00A67026"/>
    <w:rsid w:val="00A671CE"/>
    <w:rsid w:val="00A672DF"/>
    <w:rsid w:val="00A67488"/>
    <w:rsid w:val="00A67544"/>
    <w:rsid w:val="00A6765B"/>
    <w:rsid w:val="00A676B2"/>
    <w:rsid w:val="00A677DD"/>
    <w:rsid w:val="00A678D6"/>
    <w:rsid w:val="00A678E8"/>
    <w:rsid w:val="00A67960"/>
    <w:rsid w:val="00A67D6E"/>
    <w:rsid w:val="00A67E4A"/>
    <w:rsid w:val="00A7008E"/>
    <w:rsid w:val="00A70963"/>
    <w:rsid w:val="00A71033"/>
    <w:rsid w:val="00A7112F"/>
    <w:rsid w:val="00A711B8"/>
    <w:rsid w:val="00A715AE"/>
    <w:rsid w:val="00A71B9D"/>
    <w:rsid w:val="00A71DC7"/>
    <w:rsid w:val="00A71FE2"/>
    <w:rsid w:val="00A720D2"/>
    <w:rsid w:val="00A7223B"/>
    <w:rsid w:val="00A724E6"/>
    <w:rsid w:val="00A7250A"/>
    <w:rsid w:val="00A72518"/>
    <w:rsid w:val="00A725DB"/>
    <w:rsid w:val="00A727B8"/>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181"/>
    <w:rsid w:val="00A753D2"/>
    <w:rsid w:val="00A7553E"/>
    <w:rsid w:val="00A75650"/>
    <w:rsid w:val="00A756D1"/>
    <w:rsid w:val="00A758D0"/>
    <w:rsid w:val="00A75AC3"/>
    <w:rsid w:val="00A75AD0"/>
    <w:rsid w:val="00A75C0C"/>
    <w:rsid w:val="00A75F67"/>
    <w:rsid w:val="00A75F68"/>
    <w:rsid w:val="00A76036"/>
    <w:rsid w:val="00A760A3"/>
    <w:rsid w:val="00A7613D"/>
    <w:rsid w:val="00A76672"/>
    <w:rsid w:val="00A766B8"/>
    <w:rsid w:val="00A767BB"/>
    <w:rsid w:val="00A76973"/>
    <w:rsid w:val="00A76980"/>
    <w:rsid w:val="00A76B94"/>
    <w:rsid w:val="00A76DB4"/>
    <w:rsid w:val="00A76EF3"/>
    <w:rsid w:val="00A773D5"/>
    <w:rsid w:val="00A774BE"/>
    <w:rsid w:val="00A77571"/>
    <w:rsid w:val="00A77B40"/>
    <w:rsid w:val="00A77BC8"/>
    <w:rsid w:val="00A77C09"/>
    <w:rsid w:val="00A77C2B"/>
    <w:rsid w:val="00A77DCE"/>
    <w:rsid w:val="00A80343"/>
    <w:rsid w:val="00A80394"/>
    <w:rsid w:val="00A80413"/>
    <w:rsid w:val="00A80542"/>
    <w:rsid w:val="00A8096A"/>
    <w:rsid w:val="00A80A00"/>
    <w:rsid w:val="00A80B26"/>
    <w:rsid w:val="00A80DA1"/>
    <w:rsid w:val="00A80DD1"/>
    <w:rsid w:val="00A80FA1"/>
    <w:rsid w:val="00A81464"/>
    <w:rsid w:val="00A81498"/>
    <w:rsid w:val="00A81614"/>
    <w:rsid w:val="00A81743"/>
    <w:rsid w:val="00A817CC"/>
    <w:rsid w:val="00A81895"/>
    <w:rsid w:val="00A81A57"/>
    <w:rsid w:val="00A81C95"/>
    <w:rsid w:val="00A81E61"/>
    <w:rsid w:val="00A8205B"/>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7FB"/>
    <w:rsid w:val="00A838D6"/>
    <w:rsid w:val="00A83A0C"/>
    <w:rsid w:val="00A83A9A"/>
    <w:rsid w:val="00A83D5B"/>
    <w:rsid w:val="00A83DC1"/>
    <w:rsid w:val="00A83E60"/>
    <w:rsid w:val="00A83E7D"/>
    <w:rsid w:val="00A83EB5"/>
    <w:rsid w:val="00A83ED4"/>
    <w:rsid w:val="00A840CC"/>
    <w:rsid w:val="00A84104"/>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ED1"/>
    <w:rsid w:val="00A85F3A"/>
    <w:rsid w:val="00A860FC"/>
    <w:rsid w:val="00A863BB"/>
    <w:rsid w:val="00A863EE"/>
    <w:rsid w:val="00A8659C"/>
    <w:rsid w:val="00A8681C"/>
    <w:rsid w:val="00A86A11"/>
    <w:rsid w:val="00A86A38"/>
    <w:rsid w:val="00A86C62"/>
    <w:rsid w:val="00A87409"/>
    <w:rsid w:val="00A8744E"/>
    <w:rsid w:val="00A875B4"/>
    <w:rsid w:val="00A875B5"/>
    <w:rsid w:val="00A87862"/>
    <w:rsid w:val="00A878F7"/>
    <w:rsid w:val="00A879FD"/>
    <w:rsid w:val="00A87B08"/>
    <w:rsid w:val="00A87E09"/>
    <w:rsid w:val="00A90298"/>
    <w:rsid w:val="00A902D0"/>
    <w:rsid w:val="00A904EB"/>
    <w:rsid w:val="00A90654"/>
    <w:rsid w:val="00A9066E"/>
    <w:rsid w:val="00A90920"/>
    <w:rsid w:val="00A90A56"/>
    <w:rsid w:val="00A90DA9"/>
    <w:rsid w:val="00A90E0B"/>
    <w:rsid w:val="00A90F87"/>
    <w:rsid w:val="00A9101C"/>
    <w:rsid w:val="00A9108A"/>
    <w:rsid w:val="00A910C5"/>
    <w:rsid w:val="00A910CD"/>
    <w:rsid w:val="00A913B1"/>
    <w:rsid w:val="00A914B1"/>
    <w:rsid w:val="00A91517"/>
    <w:rsid w:val="00A915CC"/>
    <w:rsid w:val="00A9185C"/>
    <w:rsid w:val="00A918B6"/>
    <w:rsid w:val="00A91CB4"/>
    <w:rsid w:val="00A91CFB"/>
    <w:rsid w:val="00A91CFF"/>
    <w:rsid w:val="00A91E71"/>
    <w:rsid w:val="00A91EC2"/>
    <w:rsid w:val="00A91FF7"/>
    <w:rsid w:val="00A9209D"/>
    <w:rsid w:val="00A9231F"/>
    <w:rsid w:val="00A92323"/>
    <w:rsid w:val="00A92520"/>
    <w:rsid w:val="00A925AF"/>
    <w:rsid w:val="00A92616"/>
    <w:rsid w:val="00A92797"/>
    <w:rsid w:val="00A9279F"/>
    <w:rsid w:val="00A928E5"/>
    <w:rsid w:val="00A93079"/>
    <w:rsid w:val="00A93176"/>
    <w:rsid w:val="00A9322C"/>
    <w:rsid w:val="00A934D0"/>
    <w:rsid w:val="00A934DB"/>
    <w:rsid w:val="00A93651"/>
    <w:rsid w:val="00A93AE3"/>
    <w:rsid w:val="00A93BAF"/>
    <w:rsid w:val="00A93BC4"/>
    <w:rsid w:val="00A93E81"/>
    <w:rsid w:val="00A94044"/>
    <w:rsid w:val="00A9405D"/>
    <w:rsid w:val="00A94392"/>
    <w:rsid w:val="00A94443"/>
    <w:rsid w:val="00A9444C"/>
    <w:rsid w:val="00A945E6"/>
    <w:rsid w:val="00A945F9"/>
    <w:rsid w:val="00A9478E"/>
    <w:rsid w:val="00A94B88"/>
    <w:rsid w:val="00A94C1A"/>
    <w:rsid w:val="00A94CBC"/>
    <w:rsid w:val="00A94F51"/>
    <w:rsid w:val="00A94F54"/>
    <w:rsid w:val="00A953F1"/>
    <w:rsid w:val="00A9559B"/>
    <w:rsid w:val="00A955AA"/>
    <w:rsid w:val="00A9573F"/>
    <w:rsid w:val="00A95754"/>
    <w:rsid w:val="00A95BE5"/>
    <w:rsid w:val="00A96078"/>
    <w:rsid w:val="00A960D2"/>
    <w:rsid w:val="00A96224"/>
    <w:rsid w:val="00A96321"/>
    <w:rsid w:val="00A9668B"/>
    <w:rsid w:val="00A9669F"/>
    <w:rsid w:val="00A9686F"/>
    <w:rsid w:val="00A96C77"/>
    <w:rsid w:val="00A96DE4"/>
    <w:rsid w:val="00A96F1A"/>
    <w:rsid w:val="00A971EB"/>
    <w:rsid w:val="00A9721B"/>
    <w:rsid w:val="00A97262"/>
    <w:rsid w:val="00A97400"/>
    <w:rsid w:val="00A974DE"/>
    <w:rsid w:val="00A97586"/>
    <w:rsid w:val="00A9766C"/>
    <w:rsid w:val="00A978FF"/>
    <w:rsid w:val="00A97A37"/>
    <w:rsid w:val="00A97AED"/>
    <w:rsid w:val="00A97C0E"/>
    <w:rsid w:val="00AA0027"/>
    <w:rsid w:val="00AA0506"/>
    <w:rsid w:val="00AA080E"/>
    <w:rsid w:val="00AA0824"/>
    <w:rsid w:val="00AA08AC"/>
    <w:rsid w:val="00AA08DF"/>
    <w:rsid w:val="00AA0B13"/>
    <w:rsid w:val="00AA0CCA"/>
    <w:rsid w:val="00AA12C6"/>
    <w:rsid w:val="00AA13A1"/>
    <w:rsid w:val="00AA16D4"/>
    <w:rsid w:val="00AA1AD8"/>
    <w:rsid w:val="00AA1D09"/>
    <w:rsid w:val="00AA1D2B"/>
    <w:rsid w:val="00AA1E4B"/>
    <w:rsid w:val="00AA1E87"/>
    <w:rsid w:val="00AA1F36"/>
    <w:rsid w:val="00AA1FFB"/>
    <w:rsid w:val="00AA230F"/>
    <w:rsid w:val="00AA2394"/>
    <w:rsid w:val="00AA23EB"/>
    <w:rsid w:val="00AA244A"/>
    <w:rsid w:val="00AA24F6"/>
    <w:rsid w:val="00AA25BE"/>
    <w:rsid w:val="00AA2784"/>
    <w:rsid w:val="00AA281A"/>
    <w:rsid w:val="00AA28FF"/>
    <w:rsid w:val="00AA2BE9"/>
    <w:rsid w:val="00AA2D35"/>
    <w:rsid w:val="00AA2D68"/>
    <w:rsid w:val="00AA2E12"/>
    <w:rsid w:val="00AA2E3F"/>
    <w:rsid w:val="00AA2EE6"/>
    <w:rsid w:val="00AA3231"/>
    <w:rsid w:val="00AA3319"/>
    <w:rsid w:val="00AA3455"/>
    <w:rsid w:val="00AA35F0"/>
    <w:rsid w:val="00AA38A5"/>
    <w:rsid w:val="00AA3A7F"/>
    <w:rsid w:val="00AA3C48"/>
    <w:rsid w:val="00AA3C4D"/>
    <w:rsid w:val="00AA3EA4"/>
    <w:rsid w:val="00AA402C"/>
    <w:rsid w:val="00AA4126"/>
    <w:rsid w:val="00AA4384"/>
    <w:rsid w:val="00AA4C5E"/>
    <w:rsid w:val="00AA4E8B"/>
    <w:rsid w:val="00AA50F6"/>
    <w:rsid w:val="00AA54E5"/>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4FD"/>
    <w:rsid w:val="00AA7565"/>
    <w:rsid w:val="00AA7B6C"/>
    <w:rsid w:val="00AA7CC8"/>
    <w:rsid w:val="00AA7D24"/>
    <w:rsid w:val="00AA7DFA"/>
    <w:rsid w:val="00AA7E76"/>
    <w:rsid w:val="00AB0043"/>
    <w:rsid w:val="00AB0092"/>
    <w:rsid w:val="00AB0316"/>
    <w:rsid w:val="00AB0334"/>
    <w:rsid w:val="00AB057B"/>
    <w:rsid w:val="00AB07B8"/>
    <w:rsid w:val="00AB0B30"/>
    <w:rsid w:val="00AB0B5C"/>
    <w:rsid w:val="00AB12F3"/>
    <w:rsid w:val="00AB14D2"/>
    <w:rsid w:val="00AB14F0"/>
    <w:rsid w:val="00AB1623"/>
    <w:rsid w:val="00AB1E15"/>
    <w:rsid w:val="00AB1F49"/>
    <w:rsid w:val="00AB2155"/>
    <w:rsid w:val="00AB2167"/>
    <w:rsid w:val="00AB2179"/>
    <w:rsid w:val="00AB22EB"/>
    <w:rsid w:val="00AB24AC"/>
    <w:rsid w:val="00AB2A1E"/>
    <w:rsid w:val="00AB2C8C"/>
    <w:rsid w:val="00AB319E"/>
    <w:rsid w:val="00AB358B"/>
    <w:rsid w:val="00AB3629"/>
    <w:rsid w:val="00AB36D9"/>
    <w:rsid w:val="00AB37CE"/>
    <w:rsid w:val="00AB380E"/>
    <w:rsid w:val="00AB3ACF"/>
    <w:rsid w:val="00AB3BB6"/>
    <w:rsid w:val="00AB3C3C"/>
    <w:rsid w:val="00AB3CC4"/>
    <w:rsid w:val="00AB3D56"/>
    <w:rsid w:val="00AB3ED6"/>
    <w:rsid w:val="00AB4005"/>
    <w:rsid w:val="00AB400F"/>
    <w:rsid w:val="00AB4399"/>
    <w:rsid w:val="00AB4835"/>
    <w:rsid w:val="00AB4891"/>
    <w:rsid w:val="00AB4A75"/>
    <w:rsid w:val="00AB4AEA"/>
    <w:rsid w:val="00AB4BCB"/>
    <w:rsid w:val="00AB4C4E"/>
    <w:rsid w:val="00AB4CFE"/>
    <w:rsid w:val="00AB4F11"/>
    <w:rsid w:val="00AB502E"/>
    <w:rsid w:val="00AB525D"/>
    <w:rsid w:val="00AB52BF"/>
    <w:rsid w:val="00AB52FE"/>
    <w:rsid w:val="00AB561E"/>
    <w:rsid w:val="00AB5628"/>
    <w:rsid w:val="00AB566E"/>
    <w:rsid w:val="00AB5C2D"/>
    <w:rsid w:val="00AB5F16"/>
    <w:rsid w:val="00AB631D"/>
    <w:rsid w:val="00AB64FE"/>
    <w:rsid w:val="00AB6614"/>
    <w:rsid w:val="00AB6798"/>
    <w:rsid w:val="00AB6807"/>
    <w:rsid w:val="00AB681F"/>
    <w:rsid w:val="00AB68CA"/>
    <w:rsid w:val="00AB68DF"/>
    <w:rsid w:val="00AB6A0F"/>
    <w:rsid w:val="00AB6AF0"/>
    <w:rsid w:val="00AB6C07"/>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101A"/>
    <w:rsid w:val="00AC1455"/>
    <w:rsid w:val="00AC1859"/>
    <w:rsid w:val="00AC1BBD"/>
    <w:rsid w:val="00AC1C27"/>
    <w:rsid w:val="00AC1CA6"/>
    <w:rsid w:val="00AC1CAC"/>
    <w:rsid w:val="00AC1E2A"/>
    <w:rsid w:val="00AC1E91"/>
    <w:rsid w:val="00AC1EE0"/>
    <w:rsid w:val="00AC2129"/>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730"/>
    <w:rsid w:val="00AC4A0A"/>
    <w:rsid w:val="00AC4DF1"/>
    <w:rsid w:val="00AC4EEC"/>
    <w:rsid w:val="00AC51EE"/>
    <w:rsid w:val="00AC5366"/>
    <w:rsid w:val="00AC5568"/>
    <w:rsid w:val="00AC5697"/>
    <w:rsid w:val="00AC580B"/>
    <w:rsid w:val="00AC584A"/>
    <w:rsid w:val="00AC5B85"/>
    <w:rsid w:val="00AC5B98"/>
    <w:rsid w:val="00AC5BF1"/>
    <w:rsid w:val="00AC5CBB"/>
    <w:rsid w:val="00AC5E37"/>
    <w:rsid w:val="00AC6137"/>
    <w:rsid w:val="00AC6156"/>
    <w:rsid w:val="00AC61E1"/>
    <w:rsid w:val="00AC6324"/>
    <w:rsid w:val="00AC6491"/>
    <w:rsid w:val="00AC6556"/>
    <w:rsid w:val="00AC6784"/>
    <w:rsid w:val="00AC6A1D"/>
    <w:rsid w:val="00AC6B8C"/>
    <w:rsid w:val="00AC70C3"/>
    <w:rsid w:val="00AC7344"/>
    <w:rsid w:val="00AC73F7"/>
    <w:rsid w:val="00AC7630"/>
    <w:rsid w:val="00AC79FC"/>
    <w:rsid w:val="00AC7A17"/>
    <w:rsid w:val="00AC7AB6"/>
    <w:rsid w:val="00AC7C91"/>
    <w:rsid w:val="00AD006D"/>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E63"/>
    <w:rsid w:val="00AD1EF8"/>
    <w:rsid w:val="00AD1FC9"/>
    <w:rsid w:val="00AD20DC"/>
    <w:rsid w:val="00AD20FE"/>
    <w:rsid w:val="00AD2379"/>
    <w:rsid w:val="00AD262A"/>
    <w:rsid w:val="00AD26AA"/>
    <w:rsid w:val="00AD2767"/>
    <w:rsid w:val="00AD27EE"/>
    <w:rsid w:val="00AD287B"/>
    <w:rsid w:val="00AD2C94"/>
    <w:rsid w:val="00AD2EB9"/>
    <w:rsid w:val="00AD2F76"/>
    <w:rsid w:val="00AD307C"/>
    <w:rsid w:val="00AD317B"/>
    <w:rsid w:val="00AD33EB"/>
    <w:rsid w:val="00AD3ACE"/>
    <w:rsid w:val="00AD3B6A"/>
    <w:rsid w:val="00AD3BFF"/>
    <w:rsid w:val="00AD3C35"/>
    <w:rsid w:val="00AD3D91"/>
    <w:rsid w:val="00AD3E00"/>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5EC9"/>
    <w:rsid w:val="00AD5F53"/>
    <w:rsid w:val="00AD603D"/>
    <w:rsid w:val="00AD61AF"/>
    <w:rsid w:val="00AD6394"/>
    <w:rsid w:val="00AD63BB"/>
    <w:rsid w:val="00AD689B"/>
    <w:rsid w:val="00AD6AFA"/>
    <w:rsid w:val="00AD6BDA"/>
    <w:rsid w:val="00AD701D"/>
    <w:rsid w:val="00AD70E0"/>
    <w:rsid w:val="00AD75BD"/>
    <w:rsid w:val="00AD7689"/>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13"/>
    <w:rsid w:val="00AE30CF"/>
    <w:rsid w:val="00AE3295"/>
    <w:rsid w:val="00AE3514"/>
    <w:rsid w:val="00AE35F8"/>
    <w:rsid w:val="00AE3670"/>
    <w:rsid w:val="00AE3723"/>
    <w:rsid w:val="00AE387E"/>
    <w:rsid w:val="00AE3C77"/>
    <w:rsid w:val="00AE3E89"/>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8DF"/>
    <w:rsid w:val="00AE7D68"/>
    <w:rsid w:val="00AE7DB1"/>
    <w:rsid w:val="00AE7DBA"/>
    <w:rsid w:val="00AE7DCA"/>
    <w:rsid w:val="00AE7E42"/>
    <w:rsid w:val="00AE7EA7"/>
    <w:rsid w:val="00AE7F2A"/>
    <w:rsid w:val="00AE7FC6"/>
    <w:rsid w:val="00AE7FCE"/>
    <w:rsid w:val="00AF0090"/>
    <w:rsid w:val="00AF0536"/>
    <w:rsid w:val="00AF07A3"/>
    <w:rsid w:val="00AF0C28"/>
    <w:rsid w:val="00AF0D0A"/>
    <w:rsid w:val="00AF0D63"/>
    <w:rsid w:val="00AF0E24"/>
    <w:rsid w:val="00AF10DD"/>
    <w:rsid w:val="00AF12AF"/>
    <w:rsid w:val="00AF142C"/>
    <w:rsid w:val="00AF1514"/>
    <w:rsid w:val="00AF16EB"/>
    <w:rsid w:val="00AF170F"/>
    <w:rsid w:val="00AF1824"/>
    <w:rsid w:val="00AF1890"/>
    <w:rsid w:val="00AF18D7"/>
    <w:rsid w:val="00AF1BD6"/>
    <w:rsid w:val="00AF1F3E"/>
    <w:rsid w:val="00AF1FBA"/>
    <w:rsid w:val="00AF20FB"/>
    <w:rsid w:val="00AF215E"/>
    <w:rsid w:val="00AF23D1"/>
    <w:rsid w:val="00AF2436"/>
    <w:rsid w:val="00AF2491"/>
    <w:rsid w:val="00AF2693"/>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22A"/>
    <w:rsid w:val="00AF4318"/>
    <w:rsid w:val="00AF45CD"/>
    <w:rsid w:val="00AF464E"/>
    <w:rsid w:val="00AF46A3"/>
    <w:rsid w:val="00AF4809"/>
    <w:rsid w:val="00AF4941"/>
    <w:rsid w:val="00AF4A07"/>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A61"/>
    <w:rsid w:val="00AF6DC9"/>
    <w:rsid w:val="00AF7020"/>
    <w:rsid w:val="00AF70D1"/>
    <w:rsid w:val="00AF7196"/>
    <w:rsid w:val="00AF7515"/>
    <w:rsid w:val="00AF77E4"/>
    <w:rsid w:val="00AF7BFD"/>
    <w:rsid w:val="00AF7CD4"/>
    <w:rsid w:val="00AF7CFA"/>
    <w:rsid w:val="00B001C9"/>
    <w:rsid w:val="00B00341"/>
    <w:rsid w:val="00B005A7"/>
    <w:rsid w:val="00B00927"/>
    <w:rsid w:val="00B00DAA"/>
    <w:rsid w:val="00B00DD7"/>
    <w:rsid w:val="00B010E3"/>
    <w:rsid w:val="00B01273"/>
    <w:rsid w:val="00B013FC"/>
    <w:rsid w:val="00B01559"/>
    <w:rsid w:val="00B015F7"/>
    <w:rsid w:val="00B01870"/>
    <w:rsid w:val="00B0189F"/>
    <w:rsid w:val="00B01EE1"/>
    <w:rsid w:val="00B01FDB"/>
    <w:rsid w:val="00B02156"/>
    <w:rsid w:val="00B02187"/>
    <w:rsid w:val="00B02555"/>
    <w:rsid w:val="00B025D1"/>
    <w:rsid w:val="00B0274B"/>
    <w:rsid w:val="00B02895"/>
    <w:rsid w:val="00B028FC"/>
    <w:rsid w:val="00B02A96"/>
    <w:rsid w:val="00B02AE7"/>
    <w:rsid w:val="00B02C9D"/>
    <w:rsid w:val="00B03183"/>
    <w:rsid w:val="00B0345A"/>
    <w:rsid w:val="00B03488"/>
    <w:rsid w:val="00B034A8"/>
    <w:rsid w:val="00B03882"/>
    <w:rsid w:val="00B039EB"/>
    <w:rsid w:val="00B039EC"/>
    <w:rsid w:val="00B03BF0"/>
    <w:rsid w:val="00B03C8F"/>
    <w:rsid w:val="00B03E5B"/>
    <w:rsid w:val="00B0402B"/>
    <w:rsid w:val="00B047B1"/>
    <w:rsid w:val="00B047BF"/>
    <w:rsid w:val="00B04956"/>
    <w:rsid w:val="00B04B60"/>
    <w:rsid w:val="00B04B70"/>
    <w:rsid w:val="00B04D37"/>
    <w:rsid w:val="00B04D45"/>
    <w:rsid w:val="00B04DCD"/>
    <w:rsid w:val="00B0536A"/>
    <w:rsid w:val="00B054BB"/>
    <w:rsid w:val="00B05534"/>
    <w:rsid w:val="00B056DF"/>
    <w:rsid w:val="00B056E9"/>
    <w:rsid w:val="00B0578F"/>
    <w:rsid w:val="00B05DAF"/>
    <w:rsid w:val="00B05E39"/>
    <w:rsid w:val="00B05E52"/>
    <w:rsid w:val="00B062CB"/>
    <w:rsid w:val="00B0642A"/>
    <w:rsid w:val="00B06565"/>
    <w:rsid w:val="00B065B0"/>
    <w:rsid w:val="00B067BD"/>
    <w:rsid w:val="00B06929"/>
    <w:rsid w:val="00B069A0"/>
    <w:rsid w:val="00B06B14"/>
    <w:rsid w:val="00B06BAA"/>
    <w:rsid w:val="00B07088"/>
    <w:rsid w:val="00B071BA"/>
    <w:rsid w:val="00B0733F"/>
    <w:rsid w:val="00B073CA"/>
    <w:rsid w:val="00B074A3"/>
    <w:rsid w:val="00B075E1"/>
    <w:rsid w:val="00B07A0D"/>
    <w:rsid w:val="00B07ABB"/>
    <w:rsid w:val="00B07BE0"/>
    <w:rsid w:val="00B07C60"/>
    <w:rsid w:val="00B07E31"/>
    <w:rsid w:val="00B07FFB"/>
    <w:rsid w:val="00B1044A"/>
    <w:rsid w:val="00B10909"/>
    <w:rsid w:val="00B10AAA"/>
    <w:rsid w:val="00B110F7"/>
    <w:rsid w:val="00B11146"/>
    <w:rsid w:val="00B114D0"/>
    <w:rsid w:val="00B117E0"/>
    <w:rsid w:val="00B11868"/>
    <w:rsid w:val="00B11966"/>
    <w:rsid w:val="00B11A1F"/>
    <w:rsid w:val="00B11A2C"/>
    <w:rsid w:val="00B11D44"/>
    <w:rsid w:val="00B12191"/>
    <w:rsid w:val="00B127D1"/>
    <w:rsid w:val="00B129BD"/>
    <w:rsid w:val="00B129E8"/>
    <w:rsid w:val="00B12D7B"/>
    <w:rsid w:val="00B13080"/>
    <w:rsid w:val="00B13226"/>
    <w:rsid w:val="00B1336F"/>
    <w:rsid w:val="00B134CB"/>
    <w:rsid w:val="00B135C6"/>
    <w:rsid w:val="00B1377E"/>
    <w:rsid w:val="00B137E8"/>
    <w:rsid w:val="00B13A04"/>
    <w:rsid w:val="00B13A90"/>
    <w:rsid w:val="00B13BD0"/>
    <w:rsid w:val="00B13CBD"/>
    <w:rsid w:val="00B140DB"/>
    <w:rsid w:val="00B14648"/>
    <w:rsid w:val="00B148CC"/>
    <w:rsid w:val="00B149E9"/>
    <w:rsid w:val="00B14A98"/>
    <w:rsid w:val="00B14C86"/>
    <w:rsid w:val="00B15093"/>
    <w:rsid w:val="00B1520C"/>
    <w:rsid w:val="00B15481"/>
    <w:rsid w:val="00B15747"/>
    <w:rsid w:val="00B15845"/>
    <w:rsid w:val="00B15907"/>
    <w:rsid w:val="00B15ABB"/>
    <w:rsid w:val="00B15B9E"/>
    <w:rsid w:val="00B15E95"/>
    <w:rsid w:val="00B1639F"/>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653"/>
    <w:rsid w:val="00B2281D"/>
    <w:rsid w:val="00B2286D"/>
    <w:rsid w:val="00B22F1C"/>
    <w:rsid w:val="00B22FFD"/>
    <w:rsid w:val="00B23114"/>
    <w:rsid w:val="00B232FB"/>
    <w:rsid w:val="00B2333A"/>
    <w:rsid w:val="00B23561"/>
    <w:rsid w:val="00B235F4"/>
    <w:rsid w:val="00B239EF"/>
    <w:rsid w:val="00B23CFB"/>
    <w:rsid w:val="00B23F91"/>
    <w:rsid w:val="00B24170"/>
    <w:rsid w:val="00B24698"/>
    <w:rsid w:val="00B246CB"/>
    <w:rsid w:val="00B249AD"/>
    <w:rsid w:val="00B24A26"/>
    <w:rsid w:val="00B24B68"/>
    <w:rsid w:val="00B24C73"/>
    <w:rsid w:val="00B24DA3"/>
    <w:rsid w:val="00B24FE9"/>
    <w:rsid w:val="00B24FF5"/>
    <w:rsid w:val="00B25498"/>
    <w:rsid w:val="00B25689"/>
    <w:rsid w:val="00B25AA9"/>
    <w:rsid w:val="00B25C12"/>
    <w:rsid w:val="00B25D59"/>
    <w:rsid w:val="00B25E35"/>
    <w:rsid w:val="00B25F64"/>
    <w:rsid w:val="00B260D1"/>
    <w:rsid w:val="00B26195"/>
    <w:rsid w:val="00B26323"/>
    <w:rsid w:val="00B26840"/>
    <w:rsid w:val="00B2710C"/>
    <w:rsid w:val="00B272CD"/>
    <w:rsid w:val="00B27669"/>
    <w:rsid w:val="00B277A8"/>
    <w:rsid w:val="00B27C6A"/>
    <w:rsid w:val="00B27C79"/>
    <w:rsid w:val="00B27EF3"/>
    <w:rsid w:val="00B27F94"/>
    <w:rsid w:val="00B30055"/>
    <w:rsid w:val="00B30115"/>
    <w:rsid w:val="00B3017C"/>
    <w:rsid w:val="00B302FD"/>
    <w:rsid w:val="00B3036A"/>
    <w:rsid w:val="00B30793"/>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B7D"/>
    <w:rsid w:val="00B31E2B"/>
    <w:rsid w:val="00B31EBE"/>
    <w:rsid w:val="00B31ED2"/>
    <w:rsid w:val="00B323D2"/>
    <w:rsid w:val="00B325E0"/>
    <w:rsid w:val="00B32653"/>
    <w:rsid w:val="00B326EC"/>
    <w:rsid w:val="00B32754"/>
    <w:rsid w:val="00B32772"/>
    <w:rsid w:val="00B32806"/>
    <w:rsid w:val="00B32916"/>
    <w:rsid w:val="00B32AF1"/>
    <w:rsid w:val="00B32BA0"/>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10A"/>
    <w:rsid w:val="00B35164"/>
    <w:rsid w:val="00B3566E"/>
    <w:rsid w:val="00B35678"/>
    <w:rsid w:val="00B35CC0"/>
    <w:rsid w:val="00B35E69"/>
    <w:rsid w:val="00B362FE"/>
    <w:rsid w:val="00B36877"/>
    <w:rsid w:val="00B36E94"/>
    <w:rsid w:val="00B37160"/>
    <w:rsid w:val="00B37176"/>
    <w:rsid w:val="00B371BE"/>
    <w:rsid w:val="00B37267"/>
    <w:rsid w:val="00B373E7"/>
    <w:rsid w:val="00B3767C"/>
    <w:rsid w:val="00B379D7"/>
    <w:rsid w:val="00B400FE"/>
    <w:rsid w:val="00B403FD"/>
    <w:rsid w:val="00B40B4D"/>
    <w:rsid w:val="00B40DD4"/>
    <w:rsid w:val="00B40DF1"/>
    <w:rsid w:val="00B4114F"/>
    <w:rsid w:val="00B41217"/>
    <w:rsid w:val="00B415A5"/>
    <w:rsid w:val="00B416DB"/>
    <w:rsid w:val="00B418E0"/>
    <w:rsid w:val="00B41993"/>
    <w:rsid w:val="00B41C84"/>
    <w:rsid w:val="00B41D50"/>
    <w:rsid w:val="00B41E05"/>
    <w:rsid w:val="00B41EFC"/>
    <w:rsid w:val="00B421D7"/>
    <w:rsid w:val="00B4245C"/>
    <w:rsid w:val="00B42614"/>
    <w:rsid w:val="00B42A51"/>
    <w:rsid w:val="00B42D10"/>
    <w:rsid w:val="00B42D5D"/>
    <w:rsid w:val="00B42D9E"/>
    <w:rsid w:val="00B4317B"/>
    <w:rsid w:val="00B433EF"/>
    <w:rsid w:val="00B434F2"/>
    <w:rsid w:val="00B4351A"/>
    <w:rsid w:val="00B43658"/>
    <w:rsid w:val="00B43686"/>
    <w:rsid w:val="00B436A5"/>
    <w:rsid w:val="00B436B6"/>
    <w:rsid w:val="00B43827"/>
    <w:rsid w:val="00B439AE"/>
    <w:rsid w:val="00B43B5B"/>
    <w:rsid w:val="00B43E85"/>
    <w:rsid w:val="00B44073"/>
    <w:rsid w:val="00B440CD"/>
    <w:rsid w:val="00B443D0"/>
    <w:rsid w:val="00B444B1"/>
    <w:rsid w:val="00B44656"/>
    <w:rsid w:val="00B446AA"/>
    <w:rsid w:val="00B44BCF"/>
    <w:rsid w:val="00B44D0A"/>
    <w:rsid w:val="00B44E7C"/>
    <w:rsid w:val="00B4539D"/>
    <w:rsid w:val="00B45437"/>
    <w:rsid w:val="00B4554A"/>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96"/>
    <w:rsid w:val="00B50132"/>
    <w:rsid w:val="00B50252"/>
    <w:rsid w:val="00B502F8"/>
    <w:rsid w:val="00B50413"/>
    <w:rsid w:val="00B505FD"/>
    <w:rsid w:val="00B50621"/>
    <w:rsid w:val="00B50707"/>
    <w:rsid w:val="00B509FF"/>
    <w:rsid w:val="00B50A6D"/>
    <w:rsid w:val="00B50F95"/>
    <w:rsid w:val="00B5116B"/>
    <w:rsid w:val="00B51185"/>
    <w:rsid w:val="00B5125B"/>
    <w:rsid w:val="00B51398"/>
    <w:rsid w:val="00B513F3"/>
    <w:rsid w:val="00B5153B"/>
    <w:rsid w:val="00B5161F"/>
    <w:rsid w:val="00B51688"/>
    <w:rsid w:val="00B51860"/>
    <w:rsid w:val="00B51931"/>
    <w:rsid w:val="00B51961"/>
    <w:rsid w:val="00B51A54"/>
    <w:rsid w:val="00B51F12"/>
    <w:rsid w:val="00B51F28"/>
    <w:rsid w:val="00B52179"/>
    <w:rsid w:val="00B5238C"/>
    <w:rsid w:val="00B523A7"/>
    <w:rsid w:val="00B52440"/>
    <w:rsid w:val="00B524D1"/>
    <w:rsid w:val="00B52631"/>
    <w:rsid w:val="00B52816"/>
    <w:rsid w:val="00B528FD"/>
    <w:rsid w:val="00B52A05"/>
    <w:rsid w:val="00B52B4D"/>
    <w:rsid w:val="00B52BEB"/>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B9A"/>
    <w:rsid w:val="00B53D2E"/>
    <w:rsid w:val="00B54085"/>
    <w:rsid w:val="00B5454A"/>
    <w:rsid w:val="00B545ED"/>
    <w:rsid w:val="00B54A5A"/>
    <w:rsid w:val="00B54A8E"/>
    <w:rsid w:val="00B54BFF"/>
    <w:rsid w:val="00B54E3B"/>
    <w:rsid w:val="00B550A6"/>
    <w:rsid w:val="00B55129"/>
    <w:rsid w:val="00B552EE"/>
    <w:rsid w:val="00B55338"/>
    <w:rsid w:val="00B555AC"/>
    <w:rsid w:val="00B557B2"/>
    <w:rsid w:val="00B558D8"/>
    <w:rsid w:val="00B559A9"/>
    <w:rsid w:val="00B55AD4"/>
    <w:rsid w:val="00B55B09"/>
    <w:rsid w:val="00B55B33"/>
    <w:rsid w:val="00B55B49"/>
    <w:rsid w:val="00B55C0B"/>
    <w:rsid w:val="00B55E48"/>
    <w:rsid w:val="00B560B7"/>
    <w:rsid w:val="00B5618D"/>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C8F"/>
    <w:rsid w:val="00B57E97"/>
    <w:rsid w:val="00B60023"/>
    <w:rsid w:val="00B6006A"/>
    <w:rsid w:val="00B60121"/>
    <w:rsid w:val="00B6020C"/>
    <w:rsid w:val="00B60227"/>
    <w:rsid w:val="00B6023C"/>
    <w:rsid w:val="00B604A0"/>
    <w:rsid w:val="00B60A03"/>
    <w:rsid w:val="00B60A3C"/>
    <w:rsid w:val="00B60A44"/>
    <w:rsid w:val="00B60B1C"/>
    <w:rsid w:val="00B60C6E"/>
    <w:rsid w:val="00B60F00"/>
    <w:rsid w:val="00B612D1"/>
    <w:rsid w:val="00B614A6"/>
    <w:rsid w:val="00B614F8"/>
    <w:rsid w:val="00B617BB"/>
    <w:rsid w:val="00B618FB"/>
    <w:rsid w:val="00B619BE"/>
    <w:rsid w:val="00B61AD2"/>
    <w:rsid w:val="00B61B8D"/>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2E"/>
    <w:rsid w:val="00B673BB"/>
    <w:rsid w:val="00B676FC"/>
    <w:rsid w:val="00B67811"/>
    <w:rsid w:val="00B6786F"/>
    <w:rsid w:val="00B67DA4"/>
    <w:rsid w:val="00B67E51"/>
    <w:rsid w:val="00B67EAD"/>
    <w:rsid w:val="00B67FC0"/>
    <w:rsid w:val="00B700F5"/>
    <w:rsid w:val="00B70367"/>
    <w:rsid w:val="00B704CB"/>
    <w:rsid w:val="00B705D1"/>
    <w:rsid w:val="00B709CC"/>
    <w:rsid w:val="00B70C49"/>
    <w:rsid w:val="00B70DB2"/>
    <w:rsid w:val="00B70E83"/>
    <w:rsid w:val="00B710D6"/>
    <w:rsid w:val="00B7123F"/>
    <w:rsid w:val="00B71460"/>
    <w:rsid w:val="00B71465"/>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2EC4"/>
    <w:rsid w:val="00B733EA"/>
    <w:rsid w:val="00B738E4"/>
    <w:rsid w:val="00B7393D"/>
    <w:rsid w:val="00B73960"/>
    <w:rsid w:val="00B73AE0"/>
    <w:rsid w:val="00B73B78"/>
    <w:rsid w:val="00B73E0E"/>
    <w:rsid w:val="00B7453B"/>
    <w:rsid w:val="00B74581"/>
    <w:rsid w:val="00B74B25"/>
    <w:rsid w:val="00B74D2E"/>
    <w:rsid w:val="00B74E6F"/>
    <w:rsid w:val="00B7503A"/>
    <w:rsid w:val="00B75115"/>
    <w:rsid w:val="00B7529A"/>
    <w:rsid w:val="00B75347"/>
    <w:rsid w:val="00B753F6"/>
    <w:rsid w:val="00B756E1"/>
    <w:rsid w:val="00B75A4C"/>
    <w:rsid w:val="00B75C2D"/>
    <w:rsid w:val="00B75CE0"/>
    <w:rsid w:val="00B75E3E"/>
    <w:rsid w:val="00B7649B"/>
    <w:rsid w:val="00B76557"/>
    <w:rsid w:val="00B766EE"/>
    <w:rsid w:val="00B7682C"/>
    <w:rsid w:val="00B76A35"/>
    <w:rsid w:val="00B7706B"/>
    <w:rsid w:val="00B772BC"/>
    <w:rsid w:val="00B773B1"/>
    <w:rsid w:val="00B7746E"/>
    <w:rsid w:val="00B77494"/>
    <w:rsid w:val="00B77537"/>
    <w:rsid w:val="00B7755E"/>
    <w:rsid w:val="00B776C6"/>
    <w:rsid w:val="00B776CB"/>
    <w:rsid w:val="00B776F5"/>
    <w:rsid w:val="00B77C65"/>
    <w:rsid w:val="00B77F3E"/>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4C"/>
    <w:rsid w:val="00B816E9"/>
    <w:rsid w:val="00B817CE"/>
    <w:rsid w:val="00B81837"/>
    <w:rsid w:val="00B819AC"/>
    <w:rsid w:val="00B81B65"/>
    <w:rsid w:val="00B81E5F"/>
    <w:rsid w:val="00B81EB6"/>
    <w:rsid w:val="00B8228A"/>
    <w:rsid w:val="00B823F8"/>
    <w:rsid w:val="00B82423"/>
    <w:rsid w:val="00B8244B"/>
    <w:rsid w:val="00B82661"/>
    <w:rsid w:val="00B827F7"/>
    <w:rsid w:val="00B82C94"/>
    <w:rsid w:val="00B82E23"/>
    <w:rsid w:val="00B82EB8"/>
    <w:rsid w:val="00B832FA"/>
    <w:rsid w:val="00B8353D"/>
    <w:rsid w:val="00B8360E"/>
    <w:rsid w:val="00B8383F"/>
    <w:rsid w:val="00B839DC"/>
    <w:rsid w:val="00B83B6C"/>
    <w:rsid w:val="00B83BC7"/>
    <w:rsid w:val="00B83E1A"/>
    <w:rsid w:val="00B83F10"/>
    <w:rsid w:val="00B83F14"/>
    <w:rsid w:val="00B840DE"/>
    <w:rsid w:val="00B84217"/>
    <w:rsid w:val="00B8429A"/>
    <w:rsid w:val="00B8431F"/>
    <w:rsid w:val="00B84852"/>
    <w:rsid w:val="00B84CF0"/>
    <w:rsid w:val="00B84D1E"/>
    <w:rsid w:val="00B84E0F"/>
    <w:rsid w:val="00B84F07"/>
    <w:rsid w:val="00B84FE5"/>
    <w:rsid w:val="00B853D8"/>
    <w:rsid w:val="00B85750"/>
    <w:rsid w:val="00B85968"/>
    <w:rsid w:val="00B85B9C"/>
    <w:rsid w:val="00B85E14"/>
    <w:rsid w:val="00B85EC4"/>
    <w:rsid w:val="00B85F20"/>
    <w:rsid w:val="00B86202"/>
    <w:rsid w:val="00B8624A"/>
    <w:rsid w:val="00B86465"/>
    <w:rsid w:val="00B86576"/>
    <w:rsid w:val="00B867A4"/>
    <w:rsid w:val="00B8689D"/>
    <w:rsid w:val="00B8692C"/>
    <w:rsid w:val="00B869B3"/>
    <w:rsid w:val="00B86BBF"/>
    <w:rsid w:val="00B86E6C"/>
    <w:rsid w:val="00B87188"/>
    <w:rsid w:val="00B873C5"/>
    <w:rsid w:val="00B874F8"/>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AE"/>
    <w:rsid w:val="00B920D7"/>
    <w:rsid w:val="00B921F8"/>
    <w:rsid w:val="00B92227"/>
    <w:rsid w:val="00B92708"/>
    <w:rsid w:val="00B927F7"/>
    <w:rsid w:val="00B928D7"/>
    <w:rsid w:val="00B92A8D"/>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408"/>
    <w:rsid w:val="00B95546"/>
    <w:rsid w:val="00B95582"/>
    <w:rsid w:val="00B9576F"/>
    <w:rsid w:val="00B958B2"/>
    <w:rsid w:val="00B95B4B"/>
    <w:rsid w:val="00B95C0D"/>
    <w:rsid w:val="00B95F19"/>
    <w:rsid w:val="00B9601E"/>
    <w:rsid w:val="00B960A7"/>
    <w:rsid w:val="00B960C5"/>
    <w:rsid w:val="00B96211"/>
    <w:rsid w:val="00B9621F"/>
    <w:rsid w:val="00B962A6"/>
    <w:rsid w:val="00B9632E"/>
    <w:rsid w:val="00B9665F"/>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21AA"/>
    <w:rsid w:val="00BA23E7"/>
    <w:rsid w:val="00BA2647"/>
    <w:rsid w:val="00BA28CF"/>
    <w:rsid w:val="00BA2A11"/>
    <w:rsid w:val="00BA2AF6"/>
    <w:rsid w:val="00BA2B94"/>
    <w:rsid w:val="00BA2F5A"/>
    <w:rsid w:val="00BA3154"/>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7D4"/>
    <w:rsid w:val="00BA598A"/>
    <w:rsid w:val="00BA5CC7"/>
    <w:rsid w:val="00BA5E4D"/>
    <w:rsid w:val="00BA5FD2"/>
    <w:rsid w:val="00BA6044"/>
    <w:rsid w:val="00BA60E7"/>
    <w:rsid w:val="00BA613C"/>
    <w:rsid w:val="00BA65C0"/>
    <w:rsid w:val="00BA6CC8"/>
    <w:rsid w:val="00BA6D64"/>
    <w:rsid w:val="00BA6E84"/>
    <w:rsid w:val="00BA7024"/>
    <w:rsid w:val="00BA71EE"/>
    <w:rsid w:val="00BA732C"/>
    <w:rsid w:val="00BA73C8"/>
    <w:rsid w:val="00BA7482"/>
    <w:rsid w:val="00BA75DC"/>
    <w:rsid w:val="00BA7632"/>
    <w:rsid w:val="00BA7AE6"/>
    <w:rsid w:val="00BA7D55"/>
    <w:rsid w:val="00BB01B0"/>
    <w:rsid w:val="00BB029C"/>
    <w:rsid w:val="00BB02FA"/>
    <w:rsid w:val="00BB04C3"/>
    <w:rsid w:val="00BB0574"/>
    <w:rsid w:val="00BB0650"/>
    <w:rsid w:val="00BB07DE"/>
    <w:rsid w:val="00BB08C3"/>
    <w:rsid w:val="00BB0A25"/>
    <w:rsid w:val="00BB0BC8"/>
    <w:rsid w:val="00BB0D2B"/>
    <w:rsid w:val="00BB0EFF"/>
    <w:rsid w:val="00BB14A5"/>
    <w:rsid w:val="00BB156D"/>
    <w:rsid w:val="00BB1696"/>
    <w:rsid w:val="00BB180B"/>
    <w:rsid w:val="00BB2042"/>
    <w:rsid w:val="00BB25B7"/>
    <w:rsid w:val="00BB26F4"/>
    <w:rsid w:val="00BB289A"/>
    <w:rsid w:val="00BB293B"/>
    <w:rsid w:val="00BB2D56"/>
    <w:rsid w:val="00BB2E0A"/>
    <w:rsid w:val="00BB3544"/>
    <w:rsid w:val="00BB3668"/>
    <w:rsid w:val="00BB393D"/>
    <w:rsid w:val="00BB399B"/>
    <w:rsid w:val="00BB3D02"/>
    <w:rsid w:val="00BB3F5F"/>
    <w:rsid w:val="00BB4251"/>
    <w:rsid w:val="00BB44A5"/>
    <w:rsid w:val="00BB4CBA"/>
    <w:rsid w:val="00BB4D36"/>
    <w:rsid w:val="00BB4FE3"/>
    <w:rsid w:val="00BB50F9"/>
    <w:rsid w:val="00BB5209"/>
    <w:rsid w:val="00BB545E"/>
    <w:rsid w:val="00BB5613"/>
    <w:rsid w:val="00BB5711"/>
    <w:rsid w:val="00BB5735"/>
    <w:rsid w:val="00BB5771"/>
    <w:rsid w:val="00BB5965"/>
    <w:rsid w:val="00BB5ABC"/>
    <w:rsid w:val="00BB5C2C"/>
    <w:rsid w:val="00BB5CA1"/>
    <w:rsid w:val="00BB5CC5"/>
    <w:rsid w:val="00BB5D44"/>
    <w:rsid w:val="00BB5EBA"/>
    <w:rsid w:val="00BB60D7"/>
    <w:rsid w:val="00BB62EC"/>
    <w:rsid w:val="00BB6430"/>
    <w:rsid w:val="00BB68EA"/>
    <w:rsid w:val="00BB69B2"/>
    <w:rsid w:val="00BB6A53"/>
    <w:rsid w:val="00BB6B00"/>
    <w:rsid w:val="00BB6B31"/>
    <w:rsid w:val="00BB6E69"/>
    <w:rsid w:val="00BB714F"/>
    <w:rsid w:val="00BB7231"/>
    <w:rsid w:val="00BB7461"/>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EC"/>
    <w:rsid w:val="00BC2843"/>
    <w:rsid w:val="00BC2A4D"/>
    <w:rsid w:val="00BC2CF9"/>
    <w:rsid w:val="00BC2D76"/>
    <w:rsid w:val="00BC2EB2"/>
    <w:rsid w:val="00BC2F7D"/>
    <w:rsid w:val="00BC33DA"/>
    <w:rsid w:val="00BC35B5"/>
    <w:rsid w:val="00BC36F2"/>
    <w:rsid w:val="00BC3926"/>
    <w:rsid w:val="00BC39FF"/>
    <w:rsid w:val="00BC3A9C"/>
    <w:rsid w:val="00BC3DA9"/>
    <w:rsid w:val="00BC4161"/>
    <w:rsid w:val="00BC418F"/>
    <w:rsid w:val="00BC4269"/>
    <w:rsid w:val="00BC4373"/>
    <w:rsid w:val="00BC4685"/>
    <w:rsid w:val="00BC46D1"/>
    <w:rsid w:val="00BC4713"/>
    <w:rsid w:val="00BC49CE"/>
    <w:rsid w:val="00BC5279"/>
    <w:rsid w:val="00BC53A2"/>
    <w:rsid w:val="00BC554C"/>
    <w:rsid w:val="00BC5674"/>
    <w:rsid w:val="00BC5AC5"/>
    <w:rsid w:val="00BC5B17"/>
    <w:rsid w:val="00BC5B3F"/>
    <w:rsid w:val="00BC5BFC"/>
    <w:rsid w:val="00BC5D42"/>
    <w:rsid w:val="00BC5E05"/>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66F"/>
    <w:rsid w:val="00BC7902"/>
    <w:rsid w:val="00BC791A"/>
    <w:rsid w:val="00BC7A37"/>
    <w:rsid w:val="00BC7E65"/>
    <w:rsid w:val="00BC7E7A"/>
    <w:rsid w:val="00BD0094"/>
    <w:rsid w:val="00BD0095"/>
    <w:rsid w:val="00BD00B9"/>
    <w:rsid w:val="00BD0712"/>
    <w:rsid w:val="00BD0835"/>
    <w:rsid w:val="00BD0BD1"/>
    <w:rsid w:val="00BD0D52"/>
    <w:rsid w:val="00BD0D80"/>
    <w:rsid w:val="00BD0E0B"/>
    <w:rsid w:val="00BD0FDC"/>
    <w:rsid w:val="00BD1487"/>
    <w:rsid w:val="00BD14E9"/>
    <w:rsid w:val="00BD160C"/>
    <w:rsid w:val="00BD19A7"/>
    <w:rsid w:val="00BD1A27"/>
    <w:rsid w:val="00BD1B25"/>
    <w:rsid w:val="00BD1B30"/>
    <w:rsid w:val="00BD1CEC"/>
    <w:rsid w:val="00BD237D"/>
    <w:rsid w:val="00BD23F7"/>
    <w:rsid w:val="00BD2579"/>
    <w:rsid w:val="00BD25F9"/>
    <w:rsid w:val="00BD279D"/>
    <w:rsid w:val="00BD2AE9"/>
    <w:rsid w:val="00BD2BEA"/>
    <w:rsid w:val="00BD2C5C"/>
    <w:rsid w:val="00BD2D60"/>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C11"/>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BE2"/>
    <w:rsid w:val="00BD7D3E"/>
    <w:rsid w:val="00BD7D57"/>
    <w:rsid w:val="00BD7DD6"/>
    <w:rsid w:val="00BD7DFD"/>
    <w:rsid w:val="00BD7ECF"/>
    <w:rsid w:val="00BE0258"/>
    <w:rsid w:val="00BE0A4F"/>
    <w:rsid w:val="00BE0D23"/>
    <w:rsid w:val="00BE0E38"/>
    <w:rsid w:val="00BE0FD3"/>
    <w:rsid w:val="00BE125F"/>
    <w:rsid w:val="00BE13C3"/>
    <w:rsid w:val="00BE1564"/>
    <w:rsid w:val="00BE158C"/>
    <w:rsid w:val="00BE1894"/>
    <w:rsid w:val="00BE18F2"/>
    <w:rsid w:val="00BE1993"/>
    <w:rsid w:val="00BE1A64"/>
    <w:rsid w:val="00BE1B85"/>
    <w:rsid w:val="00BE1D6D"/>
    <w:rsid w:val="00BE1DAE"/>
    <w:rsid w:val="00BE1E61"/>
    <w:rsid w:val="00BE1E9F"/>
    <w:rsid w:val="00BE1ECC"/>
    <w:rsid w:val="00BE1F32"/>
    <w:rsid w:val="00BE1F97"/>
    <w:rsid w:val="00BE1FFE"/>
    <w:rsid w:val="00BE2186"/>
    <w:rsid w:val="00BE24CA"/>
    <w:rsid w:val="00BE250A"/>
    <w:rsid w:val="00BE2831"/>
    <w:rsid w:val="00BE28C5"/>
    <w:rsid w:val="00BE2C87"/>
    <w:rsid w:val="00BE2CB6"/>
    <w:rsid w:val="00BE2DAB"/>
    <w:rsid w:val="00BE2E32"/>
    <w:rsid w:val="00BE34A2"/>
    <w:rsid w:val="00BE34FA"/>
    <w:rsid w:val="00BE3946"/>
    <w:rsid w:val="00BE3BE3"/>
    <w:rsid w:val="00BE3C1C"/>
    <w:rsid w:val="00BE3C44"/>
    <w:rsid w:val="00BE3C79"/>
    <w:rsid w:val="00BE3D93"/>
    <w:rsid w:val="00BE3F3E"/>
    <w:rsid w:val="00BE4014"/>
    <w:rsid w:val="00BE410C"/>
    <w:rsid w:val="00BE4140"/>
    <w:rsid w:val="00BE4185"/>
    <w:rsid w:val="00BE443E"/>
    <w:rsid w:val="00BE453B"/>
    <w:rsid w:val="00BE4686"/>
    <w:rsid w:val="00BE49B8"/>
    <w:rsid w:val="00BE4ABC"/>
    <w:rsid w:val="00BE4F28"/>
    <w:rsid w:val="00BE508B"/>
    <w:rsid w:val="00BE5092"/>
    <w:rsid w:val="00BE50C7"/>
    <w:rsid w:val="00BE50CD"/>
    <w:rsid w:val="00BE5112"/>
    <w:rsid w:val="00BE5143"/>
    <w:rsid w:val="00BE52BB"/>
    <w:rsid w:val="00BE5436"/>
    <w:rsid w:val="00BE54D9"/>
    <w:rsid w:val="00BE56D8"/>
    <w:rsid w:val="00BE57BF"/>
    <w:rsid w:val="00BE57DC"/>
    <w:rsid w:val="00BE5AB0"/>
    <w:rsid w:val="00BE5C18"/>
    <w:rsid w:val="00BE5E26"/>
    <w:rsid w:val="00BE602B"/>
    <w:rsid w:val="00BE614D"/>
    <w:rsid w:val="00BE61C6"/>
    <w:rsid w:val="00BE6200"/>
    <w:rsid w:val="00BE6247"/>
    <w:rsid w:val="00BE660F"/>
    <w:rsid w:val="00BE66E3"/>
    <w:rsid w:val="00BE67FE"/>
    <w:rsid w:val="00BE698C"/>
    <w:rsid w:val="00BE6B27"/>
    <w:rsid w:val="00BE6B3B"/>
    <w:rsid w:val="00BE6CD1"/>
    <w:rsid w:val="00BE6E4A"/>
    <w:rsid w:val="00BE6EEC"/>
    <w:rsid w:val="00BE6F8C"/>
    <w:rsid w:val="00BE7024"/>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800"/>
    <w:rsid w:val="00BF09A8"/>
    <w:rsid w:val="00BF105E"/>
    <w:rsid w:val="00BF10AF"/>
    <w:rsid w:val="00BF1681"/>
    <w:rsid w:val="00BF18FF"/>
    <w:rsid w:val="00BF1A0D"/>
    <w:rsid w:val="00BF1A80"/>
    <w:rsid w:val="00BF1E36"/>
    <w:rsid w:val="00BF202D"/>
    <w:rsid w:val="00BF20DB"/>
    <w:rsid w:val="00BF20E3"/>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2DBE"/>
    <w:rsid w:val="00BF312A"/>
    <w:rsid w:val="00BF3425"/>
    <w:rsid w:val="00BF3663"/>
    <w:rsid w:val="00BF3830"/>
    <w:rsid w:val="00BF394D"/>
    <w:rsid w:val="00BF3A83"/>
    <w:rsid w:val="00BF3BEE"/>
    <w:rsid w:val="00BF3DBE"/>
    <w:rsid w:val="00BF3EBD"/>
    <w:rsid w:val="00BF3EF8"/>
    <w:rsid w:val="00BF3FB9"/>
    <w:rsid w:val="00BF42ED"/>
    <w:rsid w:val="00BF43DF"/>
    <w:rsid w:val="00BF43EC"/>
    <w:rsid w:val="00BF43F7"/>
    <w:rsid w:val="00BF44A8"/>
    <w:rsid w:val="00BF4838"/>
    <w:rsid w:val="00BF48F1"/>
    <w:rsid w:val="00BF49C6"/>
    <w:rsid w:val="00BF4B1A"/>
    <w:rsid w:val="00BF4C93"/>
    <w:rsid w:val="00BF4DF7"/>
    <w:rsid w:val="00BF509A"/>
    <w:rsid w:val="00BF50A5"/>
    <w:rsid w:val="00BF52B3"/>
    <w:rsid w:val="00BF545E"/>
    <w:rsid w:val="00BF5470"/>
    <w:rsid w:val="00BF554A"/>
    <w:rsid w:val="00BF56EC"/>
    <w:rsid w:val="00BF5A24"/>
    <w:rsid w:val="00BF5C7F"/>
    <w:rsid w:val="00BF5EB0"/>
    <w:rsid w:val="00BF6033"/>
    <w:rsid w:val="00BF60E4"/>
    <w:rsid w:val="00BF6172"/>
    <w:rsid w:val="00BF632E"/>
    <w:rsid w:val="00BF639F"/>
    <w:rsid w:val="00BF66D5"/>
    <w:rsid w:val="00BF66F3"/>
    <w:rsid w:val="00BF6762"/>
    <w:rsid w:val="00BF67D9"/>
    <w:rsid w:val="00BF691C"/>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B06"/>
    <w:rsid w:val="00C020D9"/>
    <w:rsid w:val="00C02329"/>
    <w:rsid w:val="00C02FDC"/>
    <w:rsid w:val="00C03F0F"/>
    <w:rsid w:val="00C0405C"/>
    <w:rsid w:val="00C04139"/>
    <w:rsid w:val="00C0417D"/>
    <w:rsid w:val="00C042AF"/>
    <w:rsid w:val="00C04321"/>
    <w:rsid w:val="00C0481A"/>
    <w:rsid w:val="00C049E2"/>
    <w:rsid w:val="00C04B16"/>
    <w:rsid w:val="00C04B51"/>
    <w:rsid w:val="00C04C2B"/>
    <w:rsid w:val="00C04F70"/>
    <w:rsid w:val="00C05508"/>
    <w:rsid w:val="00C055C2"/>
    <w:rsid w:val="00C055EF"/>
    <w:rsid w:val="00C059C8"/>
    <w:rsid w:val="00C05B09"/>
    <w:rsid w:val="00C05D67"/>
    <w:rsid w:val="00C05EA7"/>
    <w:rsid w:val="00C06062"/>
    <w:rsid w:val="00C06126"/>
    <w:rsid w:val="00C0629E"/>
    <w:rsid w:val="00C06BE6"/>
    <w:rsid w:val="00C06C41"/>
    <w:rsid w:val="00C06C63"/>
    <w:rsid w:val="00C06EB8"/>
    <w:rsid w:val="00C07288"/>
    <w:rsid w:val="00C07694"/>
    <w:rsid w:val="00C07708"/>
    <w:rsid w:val="00C07B28"/>
    <w:rsid w:val="00C07B52"/>
    <w:rsid w:val="00C100CC"/>
    <w:rsid w:val="00C100F9"/>
    <w:rsid w:val="00C1022A"/>
    <w:rsid w:val="00C10426"/>
    <w:rsid w:val="00C104C0"/>
    <w:rsid w:val="00C1095C"/>
    <w:rsid w:val="00C10A15"/>
    <w:rsid w:val="00C10A3A"/>
    <w:rsid w:val="00C10B72"/>
    <w:rsid w:val="00C10E69"/>
    <w:rsid w:val="00C10E87"/>
    <w:rsid w:val="00C11121"/>
    <w:rsid w:val="00C112D2"/>
    <w:rsid w:val="00C11374"/>
    <w:rsid w:val="00C1164D"/>
    <w:rsid w:val="00C11712"/>
    <w:rsid w:val="00C119F0"/>
    <w:rsid w:val="00C11CF2"/>
    <w:rsid w:val="00C11D23"/>
    <w:rsid w:val="00C11E74"/>
    <w:rsid w:val="00C11EA9"/>
    <w:rsid w:val="00C1208F"/>
    <w:rsid w:val="00C121F1"/>
    <w:rsid w:val="00C1259D"/>
    <w:rsid w:val="00C129C8"/>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305"/>
    <w:rsid w:val="00C14B33"/>
    <w:rsid w:val="00C14F83"/>
    <w:rsid w:val="00C14FD8"/>
    <w:rsid w:val="00C153EC"/>
    <w:rsid w:val="00C156CB"/>
    <w:rsid w:val="00C1574C"/>
    <w:rsid w:val="00C15985"/>
    <w:rsid w:val="00C15AD4"/>
    <w:rsid w:val="00C15B8D"/>
    <w:rsid w:val="00C15D34"/>
    <w:rsid w:val="00C15F56"/>
    <w:rsid w:val="00C1600E"/>
    <w:rsid w:val="00C1608D"/>
    <w:rsid w:val="00C160BC"/>
    <w:rsid w:val="00C16217"/>
    <w:rsid w:val="00C1639E"/>
    <w:rsid w:val="00C16685"/>
    <w:rsid w:val="00C16735"/>
    <w:rsid w:val="00C168A4"/>
    <w:rsid w:val="00C168C6"/>
    <w:rsid w:val="00C16A56"/>
    <w:rsid w:val="00C16A61"/>
    <w:rsid w:val="00C16A80"/>
    <w:rsid w:val="00C16B75"/>
    <w:rsid w:val="00C1728E"/>
    <w:rsid w:val="00C17392"/>
    <w:rsid w:val="00C17613"/>
    <w:rsid w:val="00C17745"/>
    <w:rsid w:val="00C17953"/>
    <w:rsid w:val="00C179C6"/>
    <w:rsid w:val="00C17D14"/>
    <w:rsid w:val="00C17D72"/>
    <w:rsid w:val="00C17D9F"/>
    <w:rsid w:val="00C20137"/>
    <w:rsid w:val="00C2014C"/>
    <w:rsid w:val="00C20182"/>
    <w:rsid w:val="00C20186"/>
    <w:rsid w:val="00C2030D"/>
    <w:rsid w:val="00C204DE"/>
    <w:rsid w:val="00C20521"/>
    <w:rsid w:val="00C20611"/>
    <w:rsid w:val="00C206CB"/>
    <w:rsid w:val="00C20848"/>
    <w:rsid w:val="00C2094A"/>
    <w:rsid w:val="00C209D3"/>
    <w:rsid w:val="00C20B17"/>
    <w:rsid w:val="00C20CF1"/>
    <w:rsid w:val="00C20DE0"/>
    <w:rsid w:val="00C20F4E"/>
    <w:rsid w:val="00C2115D"/>
    <w:rsid w:val="00C2126D"/>
    <w:rsid w:val="00C214C1"/>
    <w:rsid w:val="00C215F7"/>
    <w:rsid w:val="00C21687"/>
    <w:rsid w:val="00C21837"/>
    <w:rsid w:val="00C21C91"/>
    <w:rsid w:val="00C21CC9"/>
    <w:rsid w:val="00C21E35"/>
    <w:rsid w:val="00C2210A"/>
    <w:rsid w:val="00C221BA"/>
    <w:rsid w:val="00C223F1"/>
    <w:rsid w:val="00C22550"/>
    <w:rsid w:val="00C22669"/>
    <w:rsid w:val="00C22813"/>
    <w:rsid w:val="00C22DA1"/>
    <w:rsid w:val="00C22DF3"/>
    <w:rsid w:val="00C22E46"/>
    <w:rsid w:val="00C231C2"/>
    <w:rsid w:val="00C23689"/>
    <w:rsid w:val="00C23859"/>
    <w:rsid w:val="00C23B0C"/>
    <w:rsid w:val="00C23B48"/>
    <w:rsid w:val="00C23E31"/>
    <w:rsid w:val="00C23E8B"/>
    <w:rsid w:val="00C23F62"/>
    <w:rsid w:val="00C2412B"/>
    <w:rsid w:val="00C241C2"/>
    <w:rsid w:val="00C241D6"/>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6AC"/>
    <w:rsid w:val="00C30897"/>
    <w:rsid w:val="00C30A7D"/>
    <w:rsid w:val="00C30CF3"/>
    <w:rsid w:val="00C30DAA"/>
    <w:rsid w:val="00C30FD5"/>
    <w:rsid w:val="00C31019"/>
    <w:rsid w:val="00C31288"/>
    <w:rsid w:val="00C3139E"/>
    <w:rsid w:val="00C315C1"/>
    <w:rsid w:val="00C315E8"/>
    <w:rsid w:val="00C31608"/>
    <w:rsid w:val="00C31B37"/>
    <w:rsid w:val="00C31B49"/>
    <w:rsid w:val="00C31C56"/>
    <w:rsid w:val="00C31F07"/>
    <w:rsid w:val="00C31F3B"/>
    <w:rsid w:val="00C32299"/>
    <w:rsid w:val="00C322F9"/>
    <w:rsid w:val="00C324CE"/>
    <w:rsid w:val="00C3293A"/>
    <w:rsid w:val="00C32A05"/>
    <w:rsid w:val="00C32AF9"/>
    <w:rsid w:val="00C330E0"/>
    <w:rsid w:val="00C332D5"/>
    <w:rsid w:val="00C33391"/>
    <w:rsid w:val="00C335A1"/>
    <w:rsid w:val="00C33600"/>
    <w:rsid w:val="00C3372C"/>
    <w:rsid w:val="00C338B4"/>
    <w:rsid w:val="00C33AFD"/>
    <w:rsid w:val="00C33D33"/>
    <w:rsid w:val="00C33F2C"/>
    <w:rsid w:val="00C34119"/>
    <w:rsid w:val="00C3418E"/>
    <w:rsid w:val="00C3434C"/>
    <w:rsid w:val="00C344DF"/>
    <w:rsid w:val="00C345A0"/>
    <w:rsid w:val="00C34641"/>
    <w:rsid w:val="00C34AB1"/>
    <w:rsid w:val="00C34BF3"/>
    <w:rsid w:val="00C34F81"/>
    <w:rsid w:val="00C34FAE"/>
    <w:rsid w:val="00C3511B"/>
    <w:rsid w:val="00C356ED"/>
    <w:rsid w:val="00C35895"/>
    <w:rsid w:val="00C35BBA"/>
    <w:rsid w:val="00C35E5E"/>
    <w:rsid w:val="00C35ED4"/>
    <w:rsid w:val="00C35F2B"/>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C85"/>
    <w:rsid w:val="00C40039"/>
    <w:rsid w:val="00C402BB"/>
    <w:rsid w:val="00C402EF"/>
    <w:rsid w:val="00C4045B"/>
    <w:rsid w:val="00C40485"/>
    <w:rsid w:val="00C40790"/>
    <w:rsid w:val="00C40A6F"/>
    <w:rsid w:val="00C40F96"/>
    <w:rsid w:val="00C41179"/>
    <w:rsid w:val="00C412EE"/>
    <w:rsid w:val="00C4131A"/>
    <w:rsid w:val="00C4139A"/>
    <w:rsid w:val="00C419F6"/>
    <w:rsid w:val="00C41A55"/>
    <w:rsid w:val="00C41C5A"/>
    <w:rsid w:val="00C41CC6"/>
    <w:rsid w:val="00C4214D"/>
    <w:rsid w:val="00C4214E"/>
    <w:rsid w:val="00C4216E"/>
    <w:rsid w:val="00C424AF"/>
    <w:rsid w:val="00C42624"/>
    <w:rsid w:val="00C42818"/>
    <w:rsid w:val="00C42D5A"/>
    <w:rsid w:val="00C42D6F"/>
    <w:rsid w:val="00C430BE"/>
    <w:rsid w:val="00C433BD"/>
    <w:rsid w:val="00C43955"/>
    <w:rsid w:val="00C4399C"/>
    <w:rsid w:val="00C43C72"/>
    <w:rsid w:val="00C44088"/>
    <w:rsid w:val="00C440B4"/>
    <w:rsid w:val="00C44451"/>
    <w:rsid w:val="00C44985"/>
    <w:rsid w:val="00C44B50"/>
    <w:rsid w:val="00C44C2F"/>
    <w:rsid w:val="00C44CB4"/>
    <w:rsid w:val="00C44F53"/>
    <w:rsid w:val="00C44F84"/>
    <w:rsid w:val="00C4526E"/>
    <w:rsid w:val="00C452BD"/>
    <w:rsid w:val="00C452D8"/>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708"/>
    <w:rsid w:val="00C477D9"/>
    <w:rsid w:val="00C47CA9"/>
    <w:rsid w:val="00C47CEA"/>
    <w:rsid w:val="00C47F2E"/>
    <w:rsid w:val="00C47FED"/>
    <w:rsid w:val="00C50121"/>
    <w:rsid w:val="00C5022E"/>
    <w:rsid w:val="00C50639"/>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14F"/>
    <w:rsid w:val="00C5442E"/>
    <w:rsid w:val="00C547F3"/>
    <w:rsid w:val="00C54BBD"/>
    <w:rsid w:val="00C54BEB"/>
    <w:rsid w:val="00C54C3F"/>
    <w:rsid w:val="00C54E29"/>
    <w:rsid w:val="00C54F68"/>
    <w:rsid w:val="00C55093"/>
    <w:rsid w:val="00C550E6"/>
    <w:rsid w:val="00C554A5"/>
    <w:rsid w:val="00C55583"/>
    <w:rsid w:val="00C555C6"/>
    <w:rsid w:val="00C5571D"/>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1008"/>
    <w:rsid w:val="00C61285"/>
    <w:rsid w:val="00C613E6"/>
    <w:rsid w:val="00C61412"/>
    <w:rsid w:val="00C61483"/>
    <w:rsid w:val="00C61505"/>
    <w:rsid w:val="00C6161B"/>
    <w:rsid w:val="00C6186A"/>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5023"/>
    <w:rsid w:val="00C65068"/>
    <w:rsid w:val="00C6522A"/>
    <w:rsid w:val="00C659B0"/>
    <w:rsid w:val="00C659BE"/>
    <w:rsid w:val="00C65E9D"/>
    <w:rsid w:val="00C6601E"/>
    <w:rsid w:val="00C66091"/>
    <w:rsid w:val="00C661E0"/>
    <w:rsid w:val="00C667B6"/>
    <w:rsid w:val="00C66997"/>
    <w:rsid w:val="00C66A49"/>
    <w:rsid w:val="00C66BFC"/>
    <w:rsid w:val="00C66DBF"/>
    <w:rsid w:val="00C670FA"/>
    <w:rsid w:val="00C6715B"/>
    <w:rsid w:val="00C673DC"/>
    <w:rsid w:val="00C67422"/>
    <w:rsid w:val="00C67514"/>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78C"/>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3CB"/>
    <w:rsid w:val="00C73651"/>
    <w:rsid w:val="00C7366F"/>
    <w:rsid w:val="00C737BD"/>
    <w:rsid w:val="00C73A19"/>
    <w:rsid w:val="00C73BB4"/>
    <w:rsid w:val="00C73C42"/>
    <w:rsid w:val="00C73F0B"/>
    <w:rsid w:val="00C7416E"/>
    <w:rsid w:val="00C741D2"/>
    <w:rsid w:val="00C7438C"/>
    <w:rsid w:val="00C7448A"/>
    <w:rsid w:val="00C747BA"/>
    <w:rsid w:val="00C74835"/>
    <w:rsid w:val="00C7493C"/>
    <w:rsid w:val="00C7495B"/>
    <w:rsid w:val="00C749DD"/>
    <w:rsid w:val="00C74A51"/>
    <w:rsid w:val="00C74E94"/>
    <w:rsid w:val="00C75099"/>
    <w:rsid w:val="00C7516C"/>
    <w:rsid w:val="00C7527D"/>
    <w:rsid w:val="00C75416"/>
    <w:rsid w:val="00C754C7"/>
    <w:rsid w:val="00C758DE"/>
    <w:rsid w:val="00C759DA"/>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3"/>
    <w:rsid w:val="00C80CFE"/>
    <w:rsid w:val="00C80E1C"/>
    <w:rsid w:val="00C8101D"/>
    <w:rsid w:val="00C810DC"/>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01A"/>
    <w:rsid w:val="00C8441F"/>
    <w:rsid w:val="00C84711"/>
    <w:rsid w:val="00C84767"/>
    <w:rsid w:val="00C849C0"/>
    <w:rsid w:val="00C849C5"/>
    <w:rsid w:val="00C84B67"/>
    <w:rsid w:val="00C84DC4"/>
    <w:rsid w:val="00C85070"/>
    <w:rsid w:val="00C854A8"/>
    <w:rsid w:val="00C85755"/>
    <w:rsid w:val="00C85AD5"/>
    <w:rsid w:val="00C85B48"/>
    <w:rsid w:val="00C85EAA"/>
    <w:rsid w:val="00C86053"/>
    <w:rsid w:val="00C860CA"/>
    <w:rsid w:val="00C86957"/>
    <w:rsid w:val="00C86992"/>
    <w:rsid w:val="00C86B5F"/>
    <w:rsid w:val="00C86BFB"/>
    <w:rsid w:val="00C86E24"/>
    <w:rsid w:val="00C86E67"/>
    <w:rsid w:val="00C87093"/>
    <w:rsid w:val="00C870F8"/>
    <w:rsid w:val="00C8710A"/>
    <w:rsid w:val="00C8721E"/>
    <w:rsid w:val="00C87659"/>
    <w:rsid w:val="00C878E9"/>
    <w:rsid w:val="00C87B3C"/>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586"/>
    <w:rsid w:val="00C9170E"/>
    <w:rsid w:val="00C91887"/>
    <w:rsid w:val="00C919F7"/>
    <w:rsid w:val="00C919FF"/>
    <w:rsid w:val="00C91D81"/>
    <w:rsid w:val="00C91DBB"/>
    <w:rsid w:val="00C91F90"/>
    <w:rsid w:val="00C91FDF"/>
    <w:rsid w:val="00C92086"/>
    <w:rsid w:val="00C920C2"/>
    <w:rsid w:val="00C92141"/>
    <w:rsid w:val="00C92420"/>
    <w:rsid w:val="00C9257B"/>
    <w:rsid w:val="00C9285F"/>
    <w:rsid w:val="00C92AFD"/>
    <w:rsid w:val="00C92C49"/>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B3B"/>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DEA"/>
    <w:rsid w:val="00C95E7A"/>
    <w:rsid w:val="00C95FA3"/>
    <w:rsid w:val="00C96037"/>
    <w:rsid w:val="00C961E7"/>
    <w:rsid w:val="00C96218"/>
    <w:rsid w:val="00C96243"/>
    <w:rsid w:val="00C962B6"/>
    <w:rsid w:val="00C9638D"/>
    <w:rsid w:val="00C96412"/>
    <w:rsid w:val="00C9647E"/>
    <w:rsid w:val="00C96484"/>
    <w:rsid w:val="00C96A48"/>
    <w:rsid w:val="00C96A54"/>
    <w:rsid w:val="00C96DB2"/>
    <w:rsid w:val="00C970BE"/>
    <w:rsid w:val="00C97317"/>
    <w:rsid w:val="00C974FC"/>
    <w:rsid w:val="00C974FD"/>
    <w:rsid w:val="00C978DD"/>
    <w:rsid w:val="00C9796C"/>
    <w:rsid w:val="00C97B29"/>
    <w:rsid w:val="00C97C0D"/>
    <w:rsid w:val="00C97E32"/>
    <w:rsid w:val="00CA08A2"/>
    <w:rsid w:val="00CA0AF3"/>
    <w:rsid w:val="00CA0BDB"/>
    <w:rsid w:val="00CA0C0B"/>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9C8"/>
    <w:rsid w:val="00CA2E99"/>
    <w:rsid w:val="00CA2ED0"/>
    <w:rsid w:val="00CA2FAB"/>
    <w:rsid w:val="00CA3119"/>
    <w:rsid w:val="00CA3161"/>
    <w:rsid w:val="00CA3593"/>
    <w:rsid w:val="00CA3678"/>
    <w:rsid w:val="00CA3A1C"/>
    <w:rsid w:val="00CA3B5D"/>
    <w:rsid w:val="00CA3B6C"/>
    <w:rsid w:val="00CA3CAF"/>
    <w:rsid w:val="00CA3D81"/>
    <w:rsid w:val="00CA3E1D"/>
    <w:rsid w:val="00CA3E5C"/>
    <w:rsid w:val="00CA4125"/>
    <w:rsid w:val="00CA4243"/>
    <w:rsid w:val="00CA42AA"/>
    <w:rsid w:val="00CA44C8"/>
    <w:rsid w:val="00CA4506"/>
    <w:rsid w:val="00CA45F8"/>
    <w:rsid w:val="00CA4717"/>
    <w:rsid w:val="00CA47AD"/>
    <w:rsid w:val="00CA489C"/>
    <w:rsid w:val="00CA4AF8"/>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AE"/>
    <w:rsid w:val="00CA6AB3"/>
    <w:rsid w:val="00CA6EC6"/>
    <w:rsid w:val="00CA70B0"/>
    <w:rsid w:val="00CA7170"/>
    <w:rsid w:val="00CA7196"/>
    <w:rsid w:val="00CA7256"/>
    <w:rsid w:val="00CA75FC"/>
    <w:rsid w:val="00CA7695"/>
    <w:rsid w:val="00CA7745"/>
    <w:rsid w:val="00CA784C"/>
    <w:rsid w:val="00CA79FA"/>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A1"/>
    <w:rsid w:val="00CB18FE"/>
    <w:rsid w:val="00CB19DB"/>
    <w:rsid w:val="00CB19E9"/>
    <w:rsid w:val="00CB1AF7"/>
    <w:rsid w:val="00CB1B50"/>
    <w:rsid w:val="00CB1B82"/>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01E"/>
    <w:rsid w:val="00CB434F"/>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411"/>
    <w:rsid w:val="00CB6533"/>
    <w:rsid w:val="00CB654B"/>
    <w:rsid w:val="00CB66FA"/>
    <w:rsid w:val="00CB682A"/>
    <w:rsid w:val="00CB6919"/>
    <w:rsid w:val="00CB6B29"/>
    <w:rsid w:val="00CB6E5E"/>
    <w:rsid w:val="00CB76CC"/>
    <w:rsid w:val="00CB78CD"/>
    <w:rsid w:val="00CB795A"/>
    <w:rsid w:val="00CB797F"/>
    <w:rsid w:val="00CB7999"/>
    <w:rsid w:val="00CB7C33"/>
    <w:rsid w:val="00CB7DA2"/>
    <w:rsid w:val="00CB7E43"/>
    <w:rsid w:val="00CC004A"/>
    <w:rsid w:val="00CC0106"/>
    <w:rsid w:val="00CC01ED"/>
    <w:rsid w:val="00CC0244"/>
    <w:rsid w:val="00CC0404"/>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356"/>
    <w:rsid w:val="00CC53F1"/>
    <w:rsid w:val="00CC546C"/>
    <w:rsid w:val="00CC5F87"/>
    <w:rsid w:val="00CC6082"/>
    <w:rsid w:val="00CC65FA"/>
    <w:rsid w:val="00CC678E"/>
    <w:rsid w:val="00CC6839"/>
    <w:rsid w:val="00CC6C1F"/>
    <w:rsid w:val="00CC6C6E"/>
    <w:rsid w:val="00CC6C76"/>
    <w:rsid w:val="00CC6D36"/>
    <w:rsid w:val="00CC70F8"/>
    <w:rsid w:val="00CC75A9"/>
    <w:rsid w:val="00CC7668"/>
    <w:rsid w:val="00CC76E6"/>
    <w:rsid w:val="00CC787B"/>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F25"/>
    <w:rsid w:val="00CD1F55"/>
    <w:rsid w:val="00CD20BD"/>
    <w:rsid w:val="00CD23CA"/>
    <w:rsid w:val="00CD26D8"/>
    <w:rsid w:val="00CD27F9"/>
    <w:rsid w:val="00CD2902"/>
    <w:rsid w:val="00CD2DB9"/>
    <w:rsid w:val="00CD2E5B"/>
    <w:rsid w:val="00CD314E"/>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600"/>
    <w:rsid w:val="00CD49B2"/>
    <w:rsid w:val="00CD49C0"/>
    <w:rsid w:val="00CD4B89"/>
    <w:rsid w:val="00CD4CE0"/>
    <w:rsid w:val="00CD4D21"/>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ED2"/>
    <w:rsid w:val="00CD7171"/>
    <w:rsid w:val="00CD7250"/>
    <w:rsid w:val="00CD75CE"/>
    <w:rsid w:val="00CD7610"/>
    <w:rsid w:val="00CD763E"/>
    <w:rsid w:val="00CD7822"/>
    <w:rsid w:val="00CD7A4D"/>
    <w:rsid w:val="00CD7B98"/>
    <w:rsid w:val="00CD7FA0"/>
    <w:rsid w:val="00CE01AD"/>
    <w:rsid w:val="00CE026C"/>
    <w:rsid w:val="00CE028F"/>
    <w:rsid w:val="00CE077E"/>
    <w:rsid w:val="00CE07BA"/>
    <w:rsid w:val="00CE0975"/>
    <w:rsid w:val="00CE0A18"/>
    <w:rsid w:val="00CE0A2C"/>
    <w:rsid w:val="00CE0C79"/>
    <w:rsid w:val="00CE0DC1"/>
    <w:rsid w:val="00CE0EBE"/>
    <w:rsid w:val="00CE0F10"/>
    <w:rsid w:val="00CE14CF"/>
    <w:rsid w:val="00CE1A22"/>
    <w:rsid w:val="00CE1BD9"/>
    <w:rsid w:val="00CE1DE0"/>
    <w:rsid w:val="00CE2202"/>
    <w:rsid w:val="00CE246B"/>
    <w:rsid w:val="00CE2781"/>
    <w:rsid w:val="00CE27DD"/>
    <w:rsid w:val="00CE2804"/>
    <w:rsid w:val="00CE2886"/>
    <w:rsid w:val="00CE2B12"/>
    <w:rsid w:val="00CE2EEC"/>
    <w:rsid w:val="00CE33DA"/>
    <w:rsid w:val="00CE3626"/>
    <w:rsid w:val="00CE3774"/>
    <w:rsid w:val="00CE37BE"/>
    <w:rsid w:val="00CE3BE7"/>
    <w:rsid w:val="00CE3C10"/>
    <w:rsid w:val="00CE3C27"/>
    <w:rsid w:val="00CE3C70"/>
    <w:rsid w:val="00CE40E1"/>
    <w:rsid w:val="00CE411D"/>
    <w:rsid w:val="00CE42A8"/>
    <w:rsid w:val="00CE43B8"/>
    <w:rsid w:val="00CE4518"/>
    <w:rsid w:val="00CE46A9"/>
    <w:rsid w:val="00CE4B9C"/>
    <w:rsid w:val="00CE4BF7"/>
    <w:rsid w:val="00CE4C1C"/>
    <w:rsid w:val="00CE4CF8"/>
    <w:rsid w:val="00CE4D8F"/>
    <w:rsid w:val="00CE4E80"/>
    <w:rsid w:val="00CE5436"/>
    <w:rsid w:val="00CE58EE"/>
    <w:rsid w:val="00CE5D62"/>
    <w:rsid w:val="00CE5D8D"/>
    <w:rsid w:val="00CE5E99"/>
    <w:rsid w:val="00CE5F83"/>
    <w:rsid w:val="00CE608C"/>
    <w:rsid w:val="00CE60E5"/>
    <w:rsid w:val="00CE6266"/>
    <w:rsid w:val="00CE638C"/>
    <w:rsid w:val="00CE63F7"/>
    <w:rsid w:val="00CE6634"/>
    <w:rsid w:val="00CE6786"/>
    <w:rsid w:val="00CE6817"/>
    <w:rsid w:val="00CE68FC"/>
    <w:rsid w:val="00CE6907"/>
    <w:rsid w:val="00CE6C5C"/>
    <w:rsid w:val="00CE6EDE"/>
    <w:rsid w:val="00CE7059"/>
    <w:rsid w:val="00CE70F1"/>
    <w:rsid w:val="00CE7141"/>
    <w:rsid w:val="00CE721F"/>
    <w:rsid w:val="00CE73BA"/>
    <w:rsid w:val="00CE76C2"/>
    <w:rsid w:val="00CE7847"/>
    <w:rsid w:val="00CE79EC"/>
    <w:rsid w:val="00CE7A06"/>
    <w:rsid w:val="00CE7A1C"/>
    <w:rsid w:val="00CE7A45"/>
    <w:rsid w:val="00CE7A69"/>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0F7F"/>
    <w:rsid w:val="00CF1010"/>
    <w:rsid w:val="00CF11E6"/>
    <w:rsid w:val="00CF142C"/>
    <w:rsid w:val="00CF1BF4"/>
    <w:rsid w:val="00CF1D02"/>
    <w:rsid w:val="00CF1E70"/>
    <w:rsid w:val="00CF2143"/>
    <w:rsid w:val="00CF2324"/>
    <w:rsid w:val="00CF23ED"/>
    <w:rsid w:val="00CF2838"/>
    <w:rsid w:val="00CF2A25"/>
    <w:rsid w:val="00CF2D01"/>
    <w:rsid w:val="00CF2F19"/>
    <w:rsid w:val="00CF3137"/>
    <w:rsid w:val="00CF3220"/>
    <w:rsid w:val="00CF3472"/>
    <w:rsid w:val="00CF38D4"/>
    <w:rsid w:val="00CF3A81"/>
    <w:rsid w:val="00CF3B5E"/>
    <w:rsid w:val="00CF3C64"/>
    <w:rsid w:val="00CF3D62"/>
    <w:rsid w:val="00CF3DB6"/>
    <w:rsid w:val="00CF3F37"/>
    <w:rsid w:val="00CF43FF"/>
    <w:rsid w:val="00CF4533"/>
    <w:rsid w:val="00CF45D9"/>
    <w:rsid w:val="00CF4639"/>
    <w:rsid w:val="00CF4656"/>
    <w:rsid w:val="00CF4752"/>
    <w:rsid w:val="00CF47C2"/>
    <w:rsid w:val="00CF48E1"/>
    <w:rsid w:val="00CF4A34"/>
    <w:rsid w:val="00CF4FCD"/>
    <w:rsid w:val="00CF500D"/>
    <w:rsid w:val="00CF5168"/>
    <w:rsid w:val="00CF5461"/>
    <w:rsid w:val="00CF54C8"/>
    <w:rsid w:val="00CF5587"/>
    <w:rsid w:val="00CF5734"/>
    <w:rsid w:val="00CF57D6"/>
    <w:rsid w:val="00CF59AD"/>
    <w:rsid w:val="00CF5BAA"/>
    <w:rsid w:val="00CF5C68"/>
    <w:rsid w:val="00CF62BB"/>
    <w:rsid w:val="00CF633A"/>
    <w:rsid w:val="00CF66ED"/>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F6C"/>
    <w:rsid w:val="00D00060"/>
    <w:rsid w:val="00D000D4"/>
    <w:rsid w:val="00D007DA"/>
    <w:rsid w:val="00D008D0"/>
    <w:rsid w:val="00D00949"/>
    <w:rsid w:val="00D00E5F"/>
    <w:rsid w:val="00D00EC0"/>
    <w:rsid w:val="00D0100B"/>
    <w:rsid w:val="00D01052"/>
    <w:rsid w:val="00D01391"/>
    <w:rsid w:val="00D0140B"/>
    <w:rsid w:val="00D014F8"/>
    <w:rsid w:val="00D01508"/>
    <w:rsid w:val="00D016FA"/>
    <w:rsid w:val="00D0187E"/>
    <w:rsid w:val="00D0198F"/>
    <w:rsid w:val="00D01AF0"/>
    <w:rsid w:val="00D01B3D"/>
    <w:rsid w:val="00D01DBA"/>
    <w:rsid w:val="00D01FC3"/>
    <w:rsid w:val="00D020D2"/>
    <w:rsid w:val="00D0222C"/>
    <w:rsid w:val="00D02276"/>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36F"/>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568"/>
    <w:rsid w:val="00D06A77"/>
    <w:rsid w:val="00D06B13"/>
    <w:rsid w:val="00D06C61"/>
    <w:rsid w:val="00D06DA7"/>
    <w:rsid w:val="00D06DBB"/>
    <w:rsid w:val="00D06E04"/>
    <w:rsid w:val="00D070C0"/>
    <w:rsid w:val="00D07222"/>
    <w:rsid w:val="00D073AE"/>
    <w:rsid w:val="00D07500"/>
    <w:rsid w:val="00D07711"/>
    <w:rsid w:val="00D077D1"/>
    <w:rsid w:val="00D077F2"/>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684"/>
    <w:rsid w:val="00D12935"/>
    <w:rsid w:val="00D12AFC"/>
    <w:rsid w:val="00D12B9F"/>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CE3"/>
    <w:rsid w:val="00D15D1D"/>
    <w:rsid w:val="00D1602E"/>
    <w:rsid w:val="00D163B7"/>
    <w:rsid w:val="00D16BAE"/>
    <w:rsid w:val="00D16CAE"/>
    <w:rsid w:val="00D16E87"/>
    <w:rsid w:val="00D16EB2"/>
    <w:rsid w:val="00D17334"/>
    <w:rsid w:val="00D1763C"/>
    <w:rsid w:val="00D17737"/>
    <w:rsid w:val="00D17CD1"/>
    <w:rsid w:val="00D17D04"/>
    <w:rsid w:val="00D17D34"/>
    <w:rsid w:val="00D17EFB"/>
    <w:rsid w:val="00D2017A"/>
    <w:rsid w:val="00D201D1"/>
    <w:rsid w:val="00D20203"/>
    <w:rsid w:val="00D203F1"/>
    <w:rsid w:val="00D20582"/>
    <w:rsid w:val="00D20661"/>
    <w:rsid w:val="00D207E2"/>
    <w:rsid w:val="00D208DF"/>
    <w:rsid w:val="00D209D5"/>
    <w:rsid w:val="00D20A32"/>
    <w:rsid w:val="00D20AB0"/>
    <w:rsid w:val="00D20AC9"/>
    <w:rsid w:val="00D20D88"/>
    <w:rsid w:val="00D20DDE"/>
    <w:rsid w:val="00D21079"/>
    <w:rsid w:val="00D21253"/>
    <w:rsid w:val="00D214F5"/>
    <w:rsid w:val="00D21505"/>
    <w:rsid w:val="00D21519"/>
    <w:rsid w:val="00D217A7"/>
    <w:rsid w:val="00D21A34"/>
    <w:rsid w:val="00D21C8D"/>
    <w:rsid w:val="00D21F7A"/>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D08"/>
    <w:rsid w:val="00D23E66"/>
    <w:rsid w:val="00D241CB"/>
    <w:rsid w:val="00D24313"/>
    <w:rsid w:val="00D24546"/>
    <w:rsid w:val="00D24850"/>
    <w:rsid w:val="00D24A3A"/>
    <w:rsid w:val="00D24B5B"/>
    <w:rsid w:val="00D24BE2"/>
    <w:rsid w:val="00D24E8E"/>
    <w:rsid w:val="00D24EAE"/>
    <w:rsid w:val="00D25032"/>
    <w:rsid w:val="00D25219"/>
    <w:rsid w:val="00D25335"/>
    <w:rsid w:val="00D25398"/>
    <w:rsid w:val="00D253C5"/>
    <w:rsid w:val="00D253E7"/>
    <w:rsid w:val="00D255BB"/>
    <w:rsid w:val="00D25941"/>
    <w:rsid w:val="00D259A5"/>
    <w:rsid w:val="00D25C6F"/>
    <w:rsid w:val="00D25CA8"/>
    <w:rsid w:val="00D25FE8"/>
    <w:rsid w:val="00D262EE"/>
    <w:rsid w:val="00D2642F"/>
    <w:rsid w:val="00D2660D"/>
    <w:rsid w:val="00D26C23"/>
    <w:rsid w:val="00D26F20"/>
    <w:rsid w:val="00D2720F"/>
    <w:rsid w:val="00D273CF"/>
    <w:rsid w:val="00D2746B"/>
    <w:rsid w:val="00D27557"/>
    <w:rsid w:val="00D275F4"/>
    <w:rsid w:val="00D27ABC"/>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82C"/>
    <w:rsid w:val="00D31A1F"/>
    <w:rsid w:val="00D31AFE"/>
    <w:rsid w:val="00D31BBF"/>
    <w:rsid w:val="00D31D9F"/>
    <w:rsid w:val="00D32033"/>
    <w:rsid w:val="00D32082"/>
    <w:rsid w:val="00D322C4"/>
    <w:rsid w:val="00D322F4"/>
    <w:rsid w:val="00D324B3"/>
    <w:rsid w:val="00D3267C"/>
    <w:rsid w:val="00D326D7"/>
    <w:rsid w:val="00D329C4"/>
    <w:rsid w:val="00D32B0C"/>
    <w:rsid w:val="00D32C7E"/>
    <w:rsid w:val="00D32D02"/>
    <w:rsid w:val="00D32D0F"/>
    <w:rsid w:val="00D32FB8"/>
    <w:rsid w:val="00D3316E"/>
    <w:rsid w:val="00D333FD"/>
    <w:rsid w:val="00D335EE"/>
    <w:rsid w:val="00D33626"/>
    <w:rsid w:val="00D3371B"/>
    <w:rsid w:val="00D338BF"/>
    <w:rsid w:val="00D339B5"/>
    <w:rsid w:val="00D33A77"/>
    <w:rsid w:val="00D33ED6"/>
    <w:rsid w:val="00D33F28"/>
    <w:rsid w:val="00D33F46"/>
    <w:rsid w:val="00D3424A"/>
    <w:rsid w:val="00D343F6"/>
    <w:rsid w:val="00D34490"/>
    <w:rsid w:val="00D3469D"/>
    <w:rsid w:val="00D348E1"/>
    <w:rsid w:val="00D34B96"/>
    <w:rsid w:val="00D34C90"/>
    <w:rsid w:val="00D34DA9"/>
    <w:rsid w:val="00D35786"/>
    <w:rsid w:val="00D3580B"/>
    <w:rsid w:val="00D359FC"/>
    <w:rsid w:val="00D35F3E"/>
    <w:rsid w:val="00D362CE"/>
    <w:rsid w:val="00D363B7"/>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713"/>
    <w:rsid w:val="00D43721"/>
    <w:rsid w:val="00D43893"/>
    <w:rsid w:val="00D439A4"/>
    <w:rsid w:val="00D43BDB"/>
    <w:rsid w:val="00D43C8C"/>
    <w:rsid w:val="00D43C97"/>
    <w:rsid w:val="00D43D08"/>
    <w:rsid w:val="00D43EC7"/>
    <w:rsid w:val="00D4413E"/>
    <w:rsid w:val="00D4419E"/>
    <w:rsid w:val="00D441C5"/>
    <w:rsid w:val="00D44315"/>
    <w:rsid w:val="00D44786"/>
    <w:rsid w:val="00D44952"/>
    <w:rsid w:val="00D45091"/>
    <w:rsid w:val="00D45294"/>
    <w:rsid w:val="00D452D7"/>
    <w:rsid w:val="00D45353"/>
    <w:rsid w:val="00D4538A"/>
    <w:rsid w:val="00D45703"/>
    <w:rsid w:val="00D458DF"/>
    <w:rsid w:val="00D45927"/>
    <w:rsid w:val="00D45A32"/>
    <w:rsid w:val="00D45A5D"/>
    <w:rsid w:val="00D45E59"/>
    <w:rsid w:val="00D4620A"/>
    <w:rsid w:val="00D4644F"/>
    <w:rsid w:val="00D465BB"/>
    <w:rsid w:val="00D465BF"/>
    <w:rsid w:val="00D46C15"/>
    <w:rsid w:val="00D46D67"/>
    <w:rsid w:val="00D46F90"/>
    <w:rsid w:val="00D46FC8"/>
    <w:rsid w:val="00D47142"/>
    <w:rsid w:val="00D47829"/>
    <w:rsid w:val="00D47938"/>
    <w:rsid w:val="00D47AF9"/>
    <w:rsid w:val="00D47B5E"/>
    <w:rsid w:val="00D47E2E"/>
    <w:rsid w:val="00D47EE5"/>
    <w:rsid w:val="00D47FCF"/>
    <w:rsid w:val="00D500FB"/>
    <w:rsid w:val="00D5010A"/>
    <w:rsid w:val="00D504D2"/>
    <w:rsid w:val="00D507C5"/>
    <w:rsid w:val="00D50840"/>
    <w:rsid w:val="00D5094B"/>
    <w:rsid w:val="00D50C23"/>
    <w:rsid w:val="00D50FCA"/>
    <w:rsid w:val="00D51039"/>
    <w:rsid w:val="00D5127B"/>
    <w:rsid w:val="00D51559"/>
    <w:rsid w:val="00D515A5"/>
    <w:rsid w:val="00D518D1"/>
    <w:rsid w:val="00D51DA3"/>
    <w:rsid w:val="00D52062"/>
    <w:rsid w:val="00D522AC"/>
    <w:rsid w:val="00D5234E"/>
    <w:rsid w:val="00D528E0"/>
    <w:rsid w:val="00D52A6F"/>
    <w:rsid w:val="00D52D57"/>
    <w:rsid w:val="00D52DEF"/>
    <w:rsid w:val="00D53114"/>
    <w:rsid w:val="00D539C8"/>
    <w:rsid w:val="00D53A5F"/>
    <w:rsid w:val="00D53A63"/>
    <w:rsid w:val="00D543F9"/>
    <w:rsid w:val="00D545A0"/>
    <w:rsid w:val="00D5469E"/>
    <w:rsid w:val="00D546DD"/>
    <w:rsid w:val="00D54752"/>
    <w:rsid w:val="00D5482C"/>
    <w:rsid w:val="00D54952"/>
    <w:rsid w:val="00D5497C"/>
    <w:rsid w:val="00D54A35"/>
    <w:rsid w:val="00D55041"/>
    <w:rsid w:val="00D55146"/>
    <w:rsid w:val="00D55157"/>
    <w:rsid w:val="00D55172"/>
    <w:rsid w:val="00D55240"/>
    <w:rsid w:val="00D55458"/>
    <w:rsid w:val="00D554DC"/>
    <w:rsid w:val="00D554E0"/>
    <w:rsid w:val="00D55721"/>
    <w:rsid w:val="00D55838"/>
    <w:rsid w:val="00D55BF6"/>
    <w:rsid w:val="00D55C74"/>
    <w:rsid w:val="00D55F18"/>
    <w:rsid w:val="00D56017"/>
    <w:rsid w:val="00D562AD"/>
    <w:rsid w:val="00D56419"/>
    <w:rsid w:val="00D56827"/>
    <w:rsid w:val="00D56A6C"/>
    <w:rsid w:val="00D56AE1"/>
    <w:rsid w:val="00D56E7B"/>
    <w:rsid w:val="00D572D9"/>
    <w:rsid w:val="00D573F1"/>
    <w:rsid w:val="00D575BA"/>
    <w:rsid w:val="00D575D0"/>
    <w:rsid w:val="00D578AB"/>
    <w:rsid w:val="00D578B3"/>
    <w:rsid w:val="00D578C3"/>
    <w:rsid w:val="00D57A2D"/>
    <w:rsid w:val="00D57B4B"/>
    <w:rsid w:val="00D57D4E"/>
    <w:rsid w:val="00D57DA4"/>
    <w:rsid w:val="00D60117"/>
    <w:rsid w:val="00D601A8"/>
    <w:rsid w:val="00D6024D"/>
    <w:rsid w:val="00D605ED"/>
    <w:rsid w:val="00D60638"/>
    <w:rsid w:val="00D6072B"/>
    <w:rsid w:val="00D607D7"/>
    <w:rsid w:val="00D60B68"/>
    <w:rsid w:val="00D61147"/>
    <w:rsid w:val="00D61237"/>
    <w:rsid w:val="00D61366"/>
    <w:rsid w:val="00D613BD"/>
    <w:rsid w:val="00D6146A"/>
    <w:rsid w:val="00D618CE"/>
    <w:rsid w:val="00D6194F"/>
    <w:rsid w:val="00D61A53"/>
    <w:rsid w:val="00D61AA1"/>
    <w:rsid w:val="00D61C0D"/>
    <w:rsid w:val="00D61C8F"/>
    <w:rsid w:val="00D61CFF"/>
    <w:rsid w:val="00D61E64"/>
    <w:rsid w:val="00D61F46"/>
    <w:rsid w:val="00D61F53"/>
    <w:rsid w:val="00D6225F"/>
    <w:rsid w:val="00D623CB"/>
    <w:rsid w:val="00D624EF"/>
    <w:rsid w:val="00D6260E"/>
    <w:rsid w:val="00D626D4"/>
    <w:rsid w:val="00D62738"/>
    <w:rsid w:val="00D62BB1"/>
    <w:rsid w:val="00D62CA5"/>
    <w:rsid w:val="00D62DEC"/>
    <w:rsid w:val="00D62F75"/>
    <w:rsid w:val="00D6313C"/>
    <w:rsid w:val="00D63317"/>
    <w:rsid w:val="00D6360C"/>
    <w:rsid w:val="00D63626"/>
    <w:rsid w:val="00D636CA"/>
    <w:rsid w:val="00D636F2"/>
    <w:rsid w:val="00D637BE"/>
    <w:rsid w:val="00D6393F"/>
    <w:rsid w:val="00D639E0"/>
    <w:rsid w:val="00D63AAD"/>
    <w:rsid w:val="00D63B46"/>
    <w:rsid w:val="00D6458B"/>
    <w:rsid w:val="00D64714"/>
    <w:rsid w:val="00D64BBE"/>
    <w:rsid w:val="00D64D7E"/>
    <w:rsid w:val="00D64EA9"/>
    <w:rsid w:val="00D64F98"/>
    <w:rsid w:val="00D650AB"/>
    <w:rsid w:val="00D6515D"/>
    <w:rsid w:val="00D65218"/>
    <w:rsid w:val="00D65374"/>
    <w:rsid w:val="00D65414"/>
    <w:rsid w:val="00D654AD"/>
    <w:rsid w:val="00D658A2"/>
    <w:rsid w:val="00D659D2"/>
    <w:rsid w:val="00D65A0A"/>
    <w:rsid w:val="00D65A6E"/>
    <w:rsid w:val="00D65B68"/>
    <w:rsid w:val="00D65E2A"/>
    <w:rsid w:val="00D6604D"/>
    <w:rsid w:val="00D66127"/>
    <w:rsid w:val="00D661CC"/>
    <w:rsid w:val="00D662BD"/>
    <w:rsid w:val="00D66441"/>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4EA"/>
    <w:rsid w:val="00D67AA6"/>
    <w:rsid w:val="00D67DE5"/>
    <w:rsid w:val="00D67E08"/>
    <w:rsid w:val="00D7032C"/>
    <w:rsid w:val="00D7067B"/>
    <w:rsid w:val="00D7099E"/>
    <w:rsid w:val="00D70AB4"/>
    <w:rsid w:val="00D70D4E"/>
    <w:rsid w:val="00D70E0E"/>
    <w:rsid w:val="00D71099"/>
    <w:rsid w:val="00D710E3"/>
    <w:rsid w:val="00D712EC"/>
    <w:rsid w:val="00D7175C"/>
    <w:rsid w:val="00D71878"/>
    <w:rsid w:val="00D71D42"/>
    <w:rsid w:val="00D71EAD"/>
    <w:rsid w:val="00D71F18"/>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AE0"/>
    <w:rsid w:val="00D73B1E"/>
    <w:rsid w:val="00D73D04"/>
    <w:rsid w:val="00D73D36"/>
    <w:rsid w:val="00D74185"/>
    <w:rsid w:val="00D74369"/>
    <w:rsid w:val="00D74705"/>
    <w:rsid w:val="00D74708"/>
    <w:rsid w:val="00D74A7D"/>
    <w:rsid w:val="00D74B6B"/>
    <w:rsid w:val="00D75195"/>
    <w:rsid w:val="00D75670"/>
    <w:rsid w:val="00D759DD"/>
    <w:rsid w:val="00D75AE4"/>
    <w:rsid w:val="00D75E92"/>
    <w:rsid w:val="00D760A8"/>
    <w:rsid w:val="00D76154"/>
    <w:rsid w:val="00D76186"/>
    <w:rsid w:val="00D7649B"/>
    <w:rsid w:val="00D765E6"/>
    <w:rsid w:val="00D765E8"/>
    <w:rsid w:val="00D76643"/>
    <w:rsid w:val="00D766DA"/>
    <w:rsid w:val="00D7686E"/>
    <w:rsid w:val="00D7689D"/>
    <w:rsid w:val="00D76B8B"/>
    <w:rsid w:val="00D76CB8"/>
    <w:rsid w:val="00D76D7A"/>
    <w:rsid w:val="00D76EAE"/>
    <w:rsid w:val="00D7703E"/>
    <w:rsid w:val="00D7711E"/>
    <w:rsid w:val="00D77262"/>
    <w:rsid w:val="00D776DF"/>
    <w:rsid w:val="00D77A26"/>
    <w:rsid w:val="00D802DE"/>
    <w:rsid w:val="00D802E6"/>
    <w:rsid w:val="00D80A79"/>
    <w:rsid w:val="00D80C44"/>
    <w:rsid w:val="00D80C65"/>
    <w:rsid w:val="00D80EBC"/>
    <w:rsid w:val="00D80FEE"/>
    <w:rsid w:val="00D81053"/>
    <w:rsid w:val="00D81446"/>
    <w:rsid w:val="00D8153F"/>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6BC"/>
    <w:rsid w:val="00D85918"/>
    <w:rsid w:val="00D859BB"/>
    <w:rsid w:val="00D85D60"/>
    <w:rsid w:val="00D860DC"/>
    <w:rsid w:val="00D86123"/>
    <w:rsid w:val="00D866EA"/>
    <w:rsid w:val="00D86852"/>
    <w:rsid w:val="00D86A1E"/>
    <w:rsid w:val="00D86C93"/>
    <w:rsid w:val="00D86CAB"/>
    <w:rsid w:val="00D86CE3"/>
    <w:rsid w:val="00D86D40"/>
    <w:rsid w:val="00D86D9E"/>
    <w:rsid w:val="00D871BB"/>
    <w:rsid w:val="00D87284"/>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08E"/>
    <w:rsid w:val="00D9110A"/>
    <w:rsid w:val="00D911FE"/>
    <w:rsid w:val="00D91265"/>
    <w:rsid w:val="00D91907"/>
    <w:rsid w:val="00D919D8"/>
    <w:rsid w:val="00D91B81"/>
    <w:rsid w:val="00D92025"/>
    <w:rsid w:val="00D92072"/>
    <w:rsid w:val="00D9238F"/>
    <w:rsid w:val="00D9260F"/>
    <w:rsid w:val="00D9265C"/>
    <w:rsid w:val="00D92698"/>
    <w:rsid w:val="00D928B9"/>
    <w:rsid w:val="00D9294D"/>
    <w:rsid w:val="00D92C75"/>
    <w:rsid w:val="00D92D34"/>
    <w:rsid w:val="00D92E06"/>
    <w:rsid w:val="00D9308F"/>
    <w:rsid w:val="00D9360D"/>
    <w:rsid w:val="00D9363C"/>
    <w:rsid w:val="00D93946"/>
    <w:rsid w:val="00D93967"/>
    <w:rsid w:val="00D939B4"/>
    <w:rsid w:val="00D939CC"/>
    <w:rsid w:val="00D93A51"/>
    <w:rsid w:val="00D93A5A"/>
    <w:rsid w:val="00D93A84"/>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FEE"/>
    <w:rsid w:val="00DA20B0"/>
    <w:rsid w:val="00DA2161"/>
    <w:rsid w:val="00DA2165"/>
    <w:rsid w:val="00DA2359"/>
    <w:rsid w:val="00DA2582"/>
    <w:rsid w:val="00DA2AFE"/>
    <w:rsid w:val="00DA2B76"/>
    <w:rsid w:val="00DA2CF4"/>
    <w:rsid w:val="00DA3163"/>
    <w:rsid w:val="00DA3246"/>
    <w:rsid w:val="00DA32E6"/>
    <w:rsid w:val="00DA32F7"/>
    <w:rsid w:val="00DA3531"/>
    <w:rsid w:val="00DA37D6"/>
    <w:rsid w:val="00DA3804"/>
    <w:rsid w:val="00DA3909"/>
    <w:rsid w:val="00DA39D3"/>
    <w:rsid w:val="00DA3A58"/>
    <w:rsid w:val="00DA3BDC"/>
    <w:rsid w:val="00DA3E1F"/>
    <w:rsid w:val="00DA3E77"/>
    <w:rsid w:val="00DA4063"/>
    <w:rsid w:val="00DA431B"/>
    <w:rsid w:val="00DA4420"/>
    <w:rsid w:val="00DA491E"/>
    <w:rsid w:val="00DA5147"/>
    <w:rsid w:val="00DA516E"/>
    <w:rsid w:val="00DA51BD"/>
    <w:rsid w:val="00DA523C"/>
    <w:rsid w:val="00DA5241"/>
    <w:rsid w:val="00DA5361"/>
    <w:rsid w:val="00DA56EE"/>
    <w:rsid w:val="00DA5752"/>
    <w:rsid w:val="00DA5800"/>
    <w:rsid w:val="00DA5867"/>
    <w:rsid w:val="00DA5A2E"/>
    <w:rsid w:val="00DA5A4F"/>
    <w:rsid w:val="00DA5A8D"/>
    <w:rsid w:val="00DA5DAA"/>
    <w:rsid w:val="00DA5F72"/>
    <w:rsid w:val="00DA6613"/>
    <w:rsid w:val="00DA67D9"/>
    <w:rsid w:val="00DA68CA"/>
    <w:rsid w:val="00DA6990"/>
    <w:rsid w:val="00DA6D4D"/>
    <w:rsid w:val="00DA6E41"/>
    <w:rsid w:val="00DA700C"/>
    <w:rsid w:val="00DA7113"/>
    <w:rsid w:val="00DA7346"/>
    <w:rsid w:val="00DA7623"/>
    <w:rsid w:val="00DA7730"/>
    <w:rsid w:val="00DA7942"/>
    <w:rsid w:val="00DA7A36"/>
    <w:rsid w:val="00DA7B9F"/>
    <w:rsid w:val="00DB0201"/>
    <w:rsid w:val="00DB0254"/>
    <w:rsid w:val="00DB0336"/>
    <w:rsid w:val="00DB05C2"/>
    <w:rsid w:val="00DB0611"/>
    <w:rsid w:val="00DB0674"/>
    <w:rsid w:val="00DB06F3"/>
    <w:rsid w:val="00DB0725"/>
    <w:rsid w:val="00DB079C"/>
    <w:rsid w:val="00DB0A99"/>
    <w:rsid w:val="00DB0D8A"/>
    <w:rsid w:val="00DB1E25"/>
    <w:rsid w:val="00DB1E5E"/>
    <w:rsid w:val="00DB2138"/>
    <w:rsid w:val="00DB21CE"/>
    <w:rsid w:val="00DB227D"/>
    <w:rsid w:val="00DB2304"/>
    <w:rsid w:val="00DB244D"/>
    <w:rsid w:val="00DB2503"/>
    <w:rsid w:val="00DB252F"/>
    <w:rsid w:val="00DB2654"/>
    <w:rsid w:val="00DB2997"/>
    <w:rsid w:val="00DB2A6B"/>
    <w:rsid w:val="00DB2CF2"/>
    <w:rsid w:val="00DB2D39"/>
    <w:rsid w:val="00DB2D4F"/>
    <w:rsid w:val="00DB2E46"/>
    <w:rsid w:val="00DB2EAA"/>
    <w:rsid w:val="00DB2EDA"/>
    <w:rsid w:val="00DB2F3B"/>
    <w:rsid w:val="00DB343B"/>
    <w:rsid w:val="00DB3440"/>
    <w:rsid w:val="00DB36A9"/>
    <w:rsid w:val="00DB3BFE"/>
    <w:rsid w:val="00DB3E48"/>
    <w:rsid w:val="00DB41E5"/>
    <w:rsid w:val="00DB472B"/>
    <w:rsid w:val="00DB4E41"/>
    <w:rsid w:val="00DB513F"/>
    <w:rsid w:val="00DB518D"/>
    <w:rsid w:val="00DB5388"/>
    <w:rsid w:val="00DB5443"/>
    <w:rsid w:val="00DB54F3"/>
    <w:rsid w:val="00DB5501"/>
    <w:rsid w:val="00DB5843"/>
    <w:rsid w:val="00DB5872"/>
    <w:rsid w:val="00DB592A"/>
    <w:rsid w:val="00DB5BC4"/>
    <w:rsid w:val="00DB5C8C"/>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797"/>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26B"/>
    <w:rsid w:val="00DC1416"/>
    <w:rsid w:val="00DC154C"/>
    <w:rsid w:val="00DC1766"/>
    <w:rsid w:val="00DC19BB"/>
    <w:rsid w:val="00DC1A2A"/>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E7"/>
    <w:rsid w:val="00DC57BD"/>
    <w:rsid w:val="00DC5808"/>
    <w:rsid w:val="00DC5BE1"/>
    <w:rsid w:val="00DC5C6C"/>
    <w:rsid w:val="00DC5E3D"/>
    <w:rsid w:val="00DC62BF"/>
    <w:rsid w:val="00DC6536"/>
    <w:rsid w:val="00DC6577"/>
    <w:rsid w:val="00DC67AC"/>
    <w:rsid w:val="00DC6B09"/>
    <w:rsid w:val="00DC6D5F"/>
    <w:rsid w:val="00DC6DCE"/>
    <w:rsid w:val="00DC6ED3"/>
    <w:rsid w:val="00DC6F9A"/>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97B"/>
    <w:rsid w:val="00DD0B00"/>
    <w:rsid w:val="00DD0C7C"/>
    <w:rsid w:val="00DD0ED4"/>
    <w:rsid w:val="00DD0F84"/>
    <w:rsid w:val="00DD0FA6"/>
    <w:rsid w:val="00DD10FC"/>
    <w:rsid w:val="00DD16F0"/>
    <w:rsid w:val="00DD1781"/>
    <w:rsid w:val="00DD1A12"/>
    <w:rsid w:val="00DD1EC8"/>
    <w:rsid w:val="00DD1ED2"/>
    <w:rsid w:val="00DD214E"/>
    <w:rsid w:val="00DD21EF"/>
    <w:rsid w:val="00DD2257"/>
    <w:rsid w:val="00DD2312"/>
    <w:rsid w:val="00DD24E2"/>
    <w:rsid w:val="00DD2A10"/>
    <w:rsid w:val="00DD2BE6"/>
    <w:rsid w:val="00DD2CA3"/>
    <w:rsid w:val="00DD2E5A"/>
    <w:rsid w:val="00DD341D"/>
    <w:rsid w:val="00DD3479"/>
    <w:rsid w:val="00DD350D"/>
    <w:rsid w:val="00DD360F"/>
    <w:rsid w:val="00DD3B19"/>
    <w:rsid w:val="00DD3CD5"/>
    <w:rsid w:val="00DD3DFE"/>
    <w:rsid w:val="00DD3E5D"/>
    <w:rsid w:val="00DD3E8C"/>
    <w:rsid w:val="00DD3EAF"/>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618C"/>
    <w:rsid w:val="00DD61B7"/>
    <w:rsid w:val="00DD62CC"/>
    <w:rsid w:val="00DD6335"/>
    <w:rsid w:val="00DD66A3"/>
    <w:rsid w:val="00DD697F"/>
    <w:rsid w:val="00DD6AF5"/>
    <w:rsid w:val="00DD6BA9"/>
    <w:rsid w:val="00DD6E29"/>
    <w:rsid w:val="00DD6E30"/>
    <w:rsid w:val="00DD6E8D"/>
    <w:rsid w:val="00DD6F03"/>
    <w:rsid w:val="00DD7046"/>
    <w:rsid w:val="00DD735C"/>
    <w:rsid w:val="00DD746C"/>
    <w:rsid w:val="00DD79D0"/>
    <w:rsid w:val="00DD7C04"/>
    <w:rsid w:val="00DD7DFA"/>
    <w:rsid w:val="00DE0057"/>
    <w:rsid w:val="00DE00CE"/>
    <w:rsid w:val="00DE020A"/>
    <w:rsid w:val="00DE0644"/>
    <w:rsid w:val="00DE086D"/>
    <w:rsid w:val="00DE0972"/>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22A"/>
    <w:rsid w:val="00DE330D"/>
    <w:rsid w:val="00DE3322"/>
    <w:rsid w:val="00DE345C"/>
    <w:rsid w:val="00DE34F0"/>
    <w:rsid w:val="00DE35AA"/>
    <w:rsid w:val="00DE36ED"/>
    <w:rsid w:val="00DE3801"/>
    <w:rsid w:val="00DE3D1D"/>
    <w:rsid w:val="00DE3FB2"/>
    <w:rsid w:val="00DE4090"/>
    <w:rsid w:val="00DE41CD"/>
    <w:rsid w:val="00DE4211"/>
    <w:rsid w:val="00DE43C4"/>
    <w:rsid w:val="00DE4622"/>
    <w:rsid w:val="00DE46FB"/>
    <w:rsid w:val="00DE4841"/>
    <w:rsid w:val="00DE48B6"/>
    <w:rsid w:val="00DE4A17"/>
    <w:rsid w:val="00DE4A80"/>
    <w:rsid w:val="00DE4CEB"/>
    <w:rsid w:val="00DE4E58"/>
    <w:rsid w:val="00DE4EE3"/>
    <w:rsid w:val="00DE4FD6"/>
    <w:rsid w:val="00DE5003"/>
    <w:rsid w:val="00DE50C5"/>
    <w:rsid w:val="00DE517B"/>
    <w:rsid w:val="00DE52CD"/>
    <w:rsid w:val="00DE533A"/>
    <w:rsid w:val="00DE5389"/>
    <w:rsid w:val="00DE53F9"/>
    <w:rsid w:val="00DE5668"/>
    <w:rsid w:val="00DE57E6"/>
    <w:rsid w:val="00DE5860"/>
    <w:rsid w:val="00DE5DA2"/>
    <w:rsid w:val="00DE5E7E"/>
    <w:rsid w:val="00DE5F61"/>
    <w:rsid w:val="00DE602D"/>
    <w:rsid w:val="00DE60A2"/>
    <w:rsid w:val="00DE6266"/>
    <w:rsid w:val="00DE67AF"/>
    <w:rsid w:val="00DE68FB"/>
    <w:rsid w:val="00DE694C"/>
    <w:rsid w:val="00DE6C62"/>
    <w:rsid w:val="00DE6E67"/>
    <w:rsid w:val="00DE7110"/>
    <w:rsid w:val="00DE711A"/>
    <w:rsid w:val="00DE7154"/>
    <w:rsid w:val="00DE73E9"/>
    <w:rsid w:val="00DE73F5"/>
    <w:rsid w:val="00DE74F8"/>
    <w:rsid w:val="00DE754C"/>
    <w:rsid w:val="00DE7727"/>
    <w:rsid w:val="00DE775E"/>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E2"/>
    <w:rsid w:val="00DF130D"/>
    <w:rsid w:val="00DF1383"/>
    <w:rsid w:val="00DF13B3"/>
    <w:rsid w:val="00DF15FD"/>
    <w:rsid w:val="00DF16E2"/>
    <w:rsid w:val="00DF1713"/>
    <w:rsid w:val="00DF17A3"/>
    <w:rsid w:val="00DF186C"/>
    <w:rsid w:val="00DF1A2C"/>
    <w:rsid w:val="00DF1CF0"/>
    <w:rsid w:val="00DF1F37"/>
    <w:rsid w:val="00DF1FF0"/>
    <w:rsid w:val="00DF2019"/>
    <w:rsid w:val="00DF20D8"/>
    <w:rsid w:val="00DF2121"/>
    <w:rsid w:val="00DF2A1A"/>
    <w:rsid w:val="00DF2A58"/>
    <w:rsid w:val="00DF2CDD"/>
    <w:rsid w:val="00DF2DF5"/>
    <w:rsid w:val="00DF30BE"/>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5D5"/>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76A"/>
    <w:rsid w:val="00DF6A4C"/>
    <w:rsid w:val="00DF6ADF"/>
    <w:rsid w:val="00DF6B26"/>
    <w:rsid w:val="00DF6CC0"/>
    <w:rsid w:val="00DF6EC1"/>
    <w:rsid w:val="00DF6EDA"/>
    <w:rsid w:val="00DF70B3"/>
    <w:rsid w:val="00DF740C"/>
    <w:rsid w:val="00DF746A"/>
    <w:rsid w:val="00DF7492"/>
    <w:rsid w:val="00DF7568"/>
    <w:rsid w:val="00DF7607"/>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DAA"/>
    <w:rsid w:val="00E01E06"/>
    <w:rsid w:val="00E01EB9"/>
    <w:rsid w:val="00E01EDC"/>
    <w:rsid w:val="00E021ED"/>
    <w:rsid w:val="00E0236B"/>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A0C"/>
    <w:rsid w:val="00E04B64"/>
    <w:rsid w:val="00E04F51"/>
    <w:rsid w:val="00E05023"/>
    <w:rsid w:val="00E051EE"/>
    <w:rsid w:val="00E05261"/>
    <w:rsid w:val="00E054E9"/>
    <w:rsid w:val="00E056FD"/>
    <w:rsid w:val="00E05716"/>
    <w:rsid w:val="00E05A9C"/>
    <w:rsid w:val="00E05FB6"/>
    <w:rsid w:val="00E0603E"/>
    <w:rsid w:val="00E06589"/>
    <w:rsid w:val="00E06B71"/>
    <w:rsid w:val="00E06BD5"/>
    <w:rsid w:val="00E06BEF"/>
    <w:rsid w:val="00E06C52"/>
    <w:rsid w:val="00E06C64"/>
    <w:rsid w:val="00E06C96"/>
    <w:rsid w:val="00E06F19"/>
    <w:rsid w:val="00E071F2"/>
    <w:rsid w:val="00E078FD"/>
    <w:rsid w:val="00E07BA2"/>
    <w:rsid w:val="00E10018"/>
    <w:rsid w:val="00E102CA"/>
    <w:rsid w:val="00E10775"/>
    <w:rsid w:val="00E10789"/>
    <w:rsid w:val="00E109D4"/>
    <w:rsid w:val="00E10AB8"/>
    <w:rsid w:val="00E10D82"/>
    <w:rsid w:val="00E10DB6"/>
    <w:rsid w:val="00E10E74"/>
    <w:rsid w:val="00E10F6B"/>
    <w:rsid w:val="00E10FD6"/>
    <w:rsid w:val="00E112AE"/>
    <w:rsid w:val="00E112C8"/>
    <w:rsid w:val="00E11425"/>
    <w:rsid w:val="00E114A2"/>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64E"/>
    <w:rsid w:val="00E139CA"/>
    <w:rsid w:val="00E13C7B"/>
    <w:rsid w:val="00E13CE2"/>
    <w:rsid w:val="00E13F03"/>
    <w:rsid w:val="00E140A3"/>
    <w:rsid w:val="00E1410C"/>
    <w:rsid w:val="00E14123"/>
    <w:rsid w:val="00E1419E"/>
    <w:rsid w:val="00E14375"/>
    <w:rsid w:val="00E143A3"/>
    <w:rsid w:val="00E144D0"/>
    <w:rsid w:val="00E149CF"/>
    <w:rsid w:val="00E149F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F2"/>
    <w:rsid w:val="00E16F1D"/>
    <w:rsid w:val="00E1705A"/>
    <w:rsid w:val="00E174FF"/>
    <w:rsid w:val="00E1759E"/>
    <w:rsid w:val="00E17620"/>
    <w:rsid w:val="00E17BF4"/>
    <w:rsid w:val="00E17D15"/>
    <w:rsid w:val="00E17E45"/>
    <w:rsid w:val="00E201E9"/>
    <w:rsid w:val="00E20555"/>
    <w:rsid w:val="00E20793"/>
    <w:rsid w:val="00E2093C"/>
    <w:rsid w:val="00E20A3A"/>
    <w:rsid w:val="00E20FC2"/>
    <w:rsid w:val="00E21102"/>
    <w:rsid w:val="00E21203"/>
    <w:rsid w:val="00E21434"/>
    <w:rsid w:val="00E21774"/>
    <w:rsid w:val="00E2186A"/>
    <w:rsid w:val="00E218F9"/>
    <w:rsid w:val="00E21DE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ADC"/>
    <w:rsid w:val="00E24B99"/>
    <w:rsid w:val="00E24BF6"/>
    <w:rsid w:val="00E24DBB"/>
    <w:rsid w:val="00E24DF6"/>
    <w:rsid w:val="00E25793"/>
    <w:rsid w:val="00E2584C"/>
    <w:rsid w:val="00E25CDF"/>
    <w:rsid w:val="00E25D45"/>
    <w:rsid w:val="00E25EDF"/>
    <w:rsid w:val="00E264AB"/>
    <w:rsid w:val="00E2656C"/>
    <w:rsid w:val="00E265C9"/>
    <w:rsid w:val="00E265FF"/>
    <w:rsid w:val="00E267FB"/>
    <w:rsid w:val="00E26AB2"/>
    <w:rsid w:val="00E26D1F"/>
    <w:rsid w:val="00E26ECE"/>
    <w:rsid w:val="00E2710C"/>
    <w:rsid w:val="00E271DA"/>
    <w:rsid w:val="00E2725F"/>
    <w:rsid w:val="00E27729"/>
    <w:rsid w:val="00E2776A"/>
    <w:rsid w:val="00E27BAD"/>
    <w:rsid w:val="00E27DDB"/>
    <w:rsid w:val="00E27FC9"/>
    <w:rsid w:val="00E3005B"/>
    <w:rsid w:val="00E30227"/>
    <w:rsid w:val="00E303F3"/>
    <w:rsid w:val="00E304F7"/>
    <w:rsid w:val="00E3093D"/>
    <w:rsid w:val="00E3097C"/>
    <w:rsid w:val="00E30A26"/>
    <w:rsid w:val="00E30D80"/>
    <w:rsid w:val="00E30DBD"/>
    <w:rsid w:val="00E30DFA"/>
    <w:rsid w:val="00E30F82"/>
    <w:rsid w:val="00E30FB1"/>
    <w:rsid w:val="00E31065"/>
    <w:rsid w:val="00E3131F"/>
    <w:rsid w:val="00E318C9"/>
    <w:rsid w:val="00E319C5"/>
    <w:rsid w:val="00E31A2B"/>
    <w:rsid w:val="00E31A98"/>
    <w:rsid w:val="00E31B01"/>
    <w:rsid w:val="00E31B55"/>
    <w:rsid w:val="00E31CC6"/>
    <w:rsid w:val="00E31DCC"/>
    <w:rsid w:val="00E320D3"/>
    <w:rsid w:val="00E320D4"/>
    <w:rsid w:val="00E321AF"/>
    <w:rsid w:val="00E323CC"/>
    <w:rsid w:val="00E324CC"/>
    <w:rsid w:val="00E329E2"/>
    <w:rsid w:val="00E32C2C"/>
    <w:rsid w:val="00E32D31"/>
    <w:rsid w:val="00E330F9"/>
    <w:rsid w:val="00E33170"/>
    <w:rsid w:val="00E331F8"/>
    <w:rsid w:val="00E333AE"/>
    <w:rsid w:val="00E33D3B"/>
    <w:rsid w:val="00E33EE7"/>
    <w:rsid w:val="00E33F00"/>
    <w:rsid w:val="00E34388"/>
    <w:rsid w:val="00E34407"/>
    <w:rsid w:val="00E3467F"/>
    <w:rsid w:val="00E348F3"/>
    <w:rsid w:val="00E34957"/>
    <w:rsid w:val="00E34F02"/>
    <w:rsid w:val="00E34F98"/>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633"/>
    <w:rsid w:val="00E37D4B"/>
    <w:rsid w:val="00E37D71"/>
    <w:rsid w:val="00E37E06"/>
    <w:rsid w:val="00E37E67"/>
    <w:rsid w:val="00E37F90"/>
    <w:rsid w:val="00E40473"/>
    <w:rsid w:val="00E404CA"/>
    <w:rsid w:val="00E40633"/>
    <w:rsid w:val="00E40679"/>
    <w:rsid w:val="00E40AC6"/>
    <w:rsid w:val="00E40AE3"/>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BE4"/>
    <w:rsid w:val="00E41CD1"/>
    <w:rsid w:val="00E41E66"/>
    <w:rsid w:val="00E41EF0"/>
    <w:rsid w:val="00E41FE1"/>
    <w:rsid w:val="00E4200E"/>
    <w:rsid w:val="00E422DC"/>
    <w:rsid w:val="00E42498"/>
    <w:rsid w:val="00E429C5"/>
    <w:rsid w:val="00E429EE"/>
    <w:rsid w:val="00E42A6A"/>
    <w:rsid w:val="00E42AC9"/>
    <w:rsid w:val="00E42C0B"/>
    <w:rsid w:val="00E42DC7"/>
    <w:rsid w:val="00E42FF5"/>
    <w:rsid w:val="00E43058"/>
    <w:rsid w:val="00E4308D"/>
    <w:rsid w:val="00E4310B"/>
    <w:rsid w:val="00E433CF"/>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CAE"/>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D28"/>
    <w:rsid w:val="00E47E26"/>
    <w:rsid w:val="00E47FE0"/>
    <w:rsid w:val="00E509D2"/>
    <w:rsid w:val="00E50E09"/>
    <w:rsid w:val="00E50E14"/>
    <w:rsid w:val="00E50F9F"/>
    <w:rsid w:val="00E50FCE"/>
    <w:rsid w:val="00E50FF1"/>
    <w:rsid w:val="00E511DC"/>
    <w:rsid w:val="00E51340"/>
    <w:rsid w:val="00E513E4"/>
    <w:rsid w:val="00E514BB"/>
    <w:rsid w:val="00E518A8"/>
    <w:rsid w:val="00E51E6F"/>
    <w:rsid w:val="00E51F16"/>
    <w:rsid w:val="00E51F3D"/>
    <w:rsid w:val="00E52008"/>
    <w:rsid w:val="00E52089"/>
    <w:rsid w:val="00E52205"/>
    <w:rsid w:val="00E52286"/>
    <w:rsid w:val="00E522AA"/>
    <w:rsid w:val="00E523C2"/>
    <w:rsid w:val="00E52419"/>
    <w:rsid w:val="00E525BD"/>
    <w:rsid w:val="00E52797"/>
    <w:rsid w:val="00E52A3B"/>
    <w:rsid w:val="00E52AAD"/>
    <w:rsid w:val="00E52EC3"/>
    <w:rsid w:val="00E52F56"/>
    <w:rsid w:val="00E5317A"/>
    <w:rsid w:val="00E532F0"/>
    <w:rsid w:val="00E534D4"/>
    <w:rsid w:val="00E534D7"/>
    <w:rsid w:val="00E53664"/>
    <w:rsid w:val="00E53832"/>
    <w:rsid w:val="00E53871"/>
    <w:rsid w:val="00E53955"/>
    <w:rsid w:val="00E53A94"/>
    <w:rsid w:val="00E53FF4"/>
    <w:rsid w:val="00E54276"/>
    <w:rsid w:val="00E545CE"/>
    <w:rsid w:val="00E5476F"/>
    <w:rsid w:val="00E54A60"/>
    <w:rsid w:val="00E54B20"/>
    <w:rsid w:val="00E54C14"/>
    <w:rsid w:val="00E54CA4"/>
    <w:rsid w:val="00E54D81"/>
    <w:rsid w:val="00E54D92"/>
    <w:rsid w:val="00E55142"/>
    <w:rsid w:val="00E5537C"/>
    <w:rsid w:val="00E55415"/>
    <w:rsid w:val="00E55557"/>
    <w:rsid w:val="00E5579B"/>
    <w:rsid w:val="00E557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D3A"/>
    <w:rsid w:val="00E601B7"/>
    <w:rsid w:val="00E602BE"/>
    <w:rsid w:val="00E60432"/>
    <w:rsid w:val="00E60632"/>
    <w:rsid w:val="00E60867"/>
    <w:rsid w:val="00E608BF"/>
    <w:rsid w:val="00E60C89"/>
    <w:rsid w:val="00E60DB8"/>
    <w:rsid w:val="00E611DE"/>
    <w:rsid w:val="00E61597"/>
    <w:rsid w:val="00E615B5"/>
    <w:rsid w:val="00E61698"/>
    <w:rsid w:val="00E61734"/>
    <w:rsid w:val="00E61B55"/>
    <w:rsid w:val="00E61CCF"/>
    <w:rsid w:val="00E61D11"/>
    <w:rsid w:val="00E61DB8"/>
    <w:rsid w:val="00E61E02"/>
    <w:rsid w:val="00E61E1A"/>
    <w:rsid w:val="00E61E6A"/>
    <w:rsid w:val="00E62095"/>
    <w:rsid w:val="00E62372"/>
    <w:rsid w:val="00E6270E"/>
    <w:rsid w:val="00E627E6"/>
    <w:rsid w:val="00E6284C"/>
    <w:rsid w:val="00E628B7"/>
    <w:rsid w:val="00E62A51"/>
    <w:rsid w:val="00E62AE8"/>
    <w:rsid w:val="00E62AF9"/>
    <w:rsid w:val="00E62D42"/>
    <w:rsid w:val="00E6303B"/>
    <w:rsid w:val="00E63299"/>
    <w:rsid w:val="00E63657"/>
    <w:rsid w:val="00E636A8"/>
    <w:rsid w:val="00E637A1"/>
    <w:rsid w:val="00E63913"/>
    <w:rsid w:val="00E639EA"/>
    <w:rsid w:val="00E63D95"/>
    <w:rsid w:val="00E63FFA"/>
    <w:rsid w:val="00E6403C"/>
    <w:rsid w:val="00E6405C"/>
    <w:rsid w:val="00E64343"/>
    <w:rsid w:val="00E643A6"/>
    <w:rsid w:val="00E644CB"/>
    <w:rsid w:val="00E647AF"/>
    <w:rsid w:val="00E648E9"/>
    <w:rsid w:val="00E64B24"/>
    <w:rsid w:val="00E64C66"/>
    <w:rsid w:val="00E6541C"/>
    <w:rsid w:val="00E655FF"/>
    <w:rsid w:val="00E65A5E"/>
    <w:rsid w:val="00E65ACE"/>
    <w:rsid w:val="00E65C6F"/>
    <w:rsid w:val="00E65CF1"/>
    <w:rsid w:val="00E65E14"/>
    <w:rsid w:val="00E65E3B"/>
    <w:rsid w:val="00E6614E"/>
    <w:rsid w:val="00E66333"/>
    <w:rsid w:val="00E667F8"/>
    <w:rsid w:val="00E669D6"/>
    <w:rsid w:val="00E66AA1"/>
    <w:rsid w:val="00E66D70"/>
    <w:rsid w:val="00E66FEF"/>
    <w:rsid w:val="00E6713C"/>
    <w:rsid w:val="00E673C4"/>
    <w:rsid w:val="00E67753"/>
    <w:rsid w:val="00E678CC"/>
    <w:rsid w:val="00E67BC4"/>
    <w:rsid w:val="00E67BE1"/>
    <w:rsid w:val="00E67C49"/>
    <w:rsid w:val="00E67D48"/>
    <w:rsid w:val="00E70038"/>
    <w:rsid w:val="00E7038F"/>
    <w:rsid w:val="00E705CD"/>
    <w:rsid w:val="00E70998"/>
    <w:rsid w:val="00E70B9E"/>
    <w:rsid w:val="00E70CC4"/>
    <w:rsid w:val="00E711C6"/>
    <w:rsid w:val="00E71802"/>
    <w:rsid w:val="00E718C0"/>
    <w:rsid w:val="00E71A0B"/>
    <w:rsid w:val="00E71AE5"/>
    <w:rsid w:val="00E71C79"/>
    <w:rsid w:val="00E71D4E"/>
    <w:rsid w:val="00E71F8E"/>
    <w:rsid w:val="00E71FD0"/>
    <w:rsid w:val="00E720BD"/>
    <w:rsid w:val="00E722CA"/>
    <w:rsid w:val="00E725F7"/>
    <w:rsid w:val="00E72902"/>
    <w:rsid w:val="00E72B79"/>
    <w:rsid w:val="00E72BD5"/>
    <w:rsid w:val="00E72CF6"/>
    <w:rsid w:val="00E7382B"/>
    <w:rsid w:val="00E738FB"/>
    <w:rsid w:val="00E73AA2"/>
    <w:rsid w:val="00E73AF2"/>
    <w:rsid w:val="00E742C8"/>
    <w:rsid w:val="00E74428"/>
    <w:rsid w:val="00E747E2"/>
    <w:rsid w:val="00E74864"/>
    <w:rsid w:val="00E74920"/>
    <w:rsid w:val="00E749DE"/>
    <w:rsid w:val="00E74C58"/>
    <w:rsid w:val="00E750EF"/>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528"/>
    <w:rsid w:val="00E80755"/>
    <w:rsid w:val="00E8085D"/>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4310"/>
    <w:rsid w:val="00E845C7"/>
    <w:rsid w:val="00E84C9D"/>
    <w:rsid w:val="00E84CDE"/>
    <w:rsid w:val="00E84D17"/>
    <w:rsid w:val="00E84FD2"/>
    <w:rsid w:val="00E85006"/>
    <w:rsid w:val="00E85014"/>
    <w:rsid w:val="00E8502A"/>
    <w:rsid w:val="00E8504F"/>
    <w:rsid w:val="00E85140"/>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724F"/>
    <w:rsid w:val="00E87423"/>
    <w:rsid w:val="00E87CB6"/>
    <w:rsid w:val="00E87E6F"/>
    <w:rsid w:val="00E90063"/>
    <w:rsid w:val="00E90154"/>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4EC"/>
    <w:rsid w:val="00E92607"/>
    <w:rsid w:val="00E927A3"/>
    <w:rsid w:val="00E928CC"/>
    <w:rsid w:val="00E92FF7"/>
    <w:rsid w:val="00E930BD"/>
    <w:rsid w:val="00E933A2"/>
    <w:rsid w:val="00E93795"/>
    <w:rsid w:val="00E93913"/>
    <w:rsid w:val="00E939A9"/>
    <w:rsid w:val="00E93B85"/>
    <w:rsid w:val="00E941DA"/>
    <w:rsid w:val="00E94321"/>
    <w:rsid w:val="00E9467C"/>
    <w:rsid w:val="00E94BC3"/>
    <w:rsid w:val="00E94C09"/>
    <w:rsid w:val="00E94C4D"/>
    <w:rsid w:val="00E94E88"/>
    <w:rsid w:val="00E94F0E"/>
    <w:rsid w:val="00E94FE0"/>
    <w:rsid w:val="00E95C3C"/>
    <w:rsid w:val="00E95C5C"/>
    <w:rsid w:val="00E95D3F"/>
    <w:rsid w:val="00E95FF7"/>
    <w:rsid w:val="00E961A1"/>
    <w:rsid w:val="00E9647B"/>
    <w:rsid w:val="00E965D6"/>
    <w:rsid w:val="00E965F8"/>
    <w:rsid w:val="00E96E8E"/>
    <w:rsid w:val="00E96FFC"/>
    <w:rsid w:val="00E9713D"/>
    <w:rsid w:val="00E971E1"/>
    <w:rsid w:val="00E97247"/>
    <w:rsid w:val="00E9738A"/>
    <w:rsid w:val="00E973A9"/>
    <w:rsid w:val="00E97416"/>
    <w:rsid w:val="00E974D0"/>
    <w:rsid w:val="00E9777D"/>
    <w:rsid w:val="00E97896"/>
    <w:rsid w:val="00E97D47"/>
    <w:rsid w:val="00EA03A4"/>
    <w:rsid w:val="00EA086B"/>
    <w:rsid w:val="00EA0879"/>
    <w:rsid w:val="00EA092E"/>
    <w:rsid w:val="00EA0A5E"/>
    <w:rsid w:val="00EA0A7D"/>
    <w:rsid w:val="00EA0CD8"/>
    <w:rsid w:val="00EA0DA7"/>
    <w:rsid w:val="00EA10B9"/>
    <w:rsid w:val="00EA13E2"/>
    <w:rsid w:val="00EA13E8"/>
    <w:rsid w:val="00EA151E"/>
    <w:rsid w:val="00EA17C6"/>
    <w:rsid w:val="00EA1A2C"/>
    <w:rsid w:val="00EA1C71"/>
    <w:rsid w:val="00EA1F99"/>
    <w:rsid w:val="00EA1FBE"/>
    <w:rsid w:val="00EA251F"/>
    <w:rsid w:val="00EA25CE"/>
    <w:rsid w:val="00EA2639"/>
    <w:rsid w:val="00EA2692"/>
    <w:rsid w:val="00EA271E"/>
    <w:rsid w:val="00EA2859"/>
    <w:rsid w:val="00EA28D4"/>
    <w:rsid w:val="00EA2BD5"/>
    <w:rsid w:val="00EA2C3D"/>
    <w:rsid w:val="00EA2E16"/>
    <w:rsid w:val="00EA3B6F"/>
    <w:rsid w:val="00EA42D6"/>
    <w:rsid w:val="00EA4314"/>
    <w:rsid w:val="00EA43EE"/>
    <w:rsid w:val="00EA47F7"/>
    <w:rsid w:val="00EA49F9"/>
    <w:rsid w:val="00EA4ACA"/>
    <w:rsid w:val="00EA4E46"/>
    <w:rsid w:val="00EA5315"/>
    <w:rsid w:val="00EA5696"/>
    <w:rsid w:val="00EA5A07"/>
    <w:rsid w:val="00EA5C35"/>
    <w:rsid w:val="00EA5C4A"/>
    <w:rsid w:val="00EA5C6E"/>
    <w:rsid w:val="00EA5DFA"/>
    <w:rsid w:val="00EA650A"/>
    <w:rsid w:val="00EA6526"/>
    <w:rsid w:val="00EA6615"/>
    <w:rsid w:val="00EA6717"/>
    <w:rsid w:val="00EA685A"/>
    <w:rsid w:val="00EA6A88"/>
    <w:rsid w:val="00EA6D06"/>
    <w:rsid w:val="00EA6E77"/>
    <w:rsid w:val="00EA6F62"/>
    <w:rsid w:val="00EA71E5"/>
    <w:rsid w:val="00EA77EE"/>
    <w:rsid w:val="00EA7A00"/>
    <w:rsid w:val="00EB042F"/>
    <w:rsid w:val="00EB044A"/>
    <w:rsid w:val="00EB0538"/>
    <w:rsid w:val="00EB0578"/>
    <w:rsid w:val="00EB08DC"/>
    <w:rsid w:val="00EB0C83"/>
    <w:rsid w:val="00EB0F7B"/>
    <w:rsid w:val="00EB10CF"/>
    <w:rsid w:val="00EB125C"/>
    <w:rsid w:val="00EB1480"/>
    <w:rsid w:val="00EB148D"/>
    <w:rsid w:val="00EB14B8"/>
    <w:rsid w:val="00EB15AD"/>
    <w:rsid w:val="00EB1D61"/>
    <w:rsid w:val="00EB2104"/>
    <w:rsid w:val="00EB24E6"/>
    <w:rsid w:val="00EB27F3"/>
    <w:rsid w:val="00EB29BD"/>
    <w:rsid w:val="00EB2A82"/>
    <w:rsid w:val="00EB2C46"/>
    <w:rsid w:val="00EB2DF2"/>
    <w:rsid w:val="00EB2F5A"/>
    <w:rsid w:val="00EB323C"/>
    <w:rsid w:val="00EB32F1"/>
    <w:rsid w:val="00EB3364"/>
    <w:rsid w:val="00EB3453"/>
    <w:rsid w:val="00EB3481"/>
    <w:rsid w:val="00EB36C0"/>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04D"/>
    <w:rsid w:val="00EB516C"/>
    <w:rsid w:val="00EB52E7"/>
    <w:rsid w:val="00EB553B"/>
    <w:rsid w:val="00EB5621"/>
    <w:rsid w:val="00EB56DF"/>
    <w:rsid w:val="00EB5A85"/>
    <w:rsid w:val="00EB5F2C"/>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229E"/>
    <w:rsid w:val="00EC22CC"/>
    <w:rsid w:val="00EC2517"/>
    <w:rsid w:val="00EC2537"/>
    <w:rsid w:val="00EC2690"/>
    <w:rsid w:val="00EC27FF"/>
    <w:rsid w:val="00EC2B43"/>
    <w:rsid w:val="00EC2CA1"/>
    <w:rsid w:val="00EC2CC4"/>
    <w:rsid w:val="00EC2F10"/>
    <w:rsid w:val="00EC3126"/>
    <w:rsid w:val="00EC3290"/>
    <w:rsid w:val="00EC351E"/>
    <w:rsid w:val="00EC355E"/>
    <w:rsid w:val="00EC36C3"/>
    <w:rsid w:val="00EC379A"/>
    <w:rsid w:val="00EC3A5F"/>
    <w:rsid w:val="00EC3DFE"/>
    <w:rsid w:val="00EC3EF3"/>
    <w:rsid w:val="00EC4051"/>
    <w:rsid w:val="00EC411C"/>
    <w:rsid w:val="00EC4370"/>
    <w:rsid w:val="00EC444B"/>
    <w:rsid w:val="00EC47F8"/>
    <w:rsid w:val="00EC4C85"/>
    <w:rsid w:val="00EC4EC9"/>
    <w:rsid w:val="00EC56B7"/>
    <w:rsid w:val="00EC586C"/>
    <w:rsid w:val="00EC58E1"/>
    <w:rsid w:val="00EC58EA"/>
    <w:rsid w:val="00EC5BF3"/>
    <w:rsid w:val="00EC5E9B"/>
    <w:rsid w:val="00EC5FD9"/>
    <w:rsid w:val="00EC60B4"/>
    <w:rsid w:val="00EC6389"/>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88C"/>
    <w:rsid w:val="00ED0C4A"/>
    <w:rsid w:val="00ED0D76"/>
    <w:rsid w:val="00ED0F0A"/>
    <w:rsid w:val="00ED1132"/>
    <w:rsid w:val="00ED1334"/>
    <w:rsid w:val="00ED17A9"/>
    <w:rsid w:val="00ED1B82"/>
    <w:rsid w:val="00ED1D33"/>
    <w:rsid w:val="00ED1D56"/>
    <w:rsid w:val="00ED1E05"/>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53"/>
    <w:rsid w:val="00ED4391"/>
    <w:rsid w:val="00ED46CE"/>
    <w:rsid w:val="00ED477E"/>
    <w:rsid w:val="00ED479E"/>
    <w:rsid w:val="00ED48B0"/>
    <w:rsid w:val="00ED4B40"/>
    <w:rsid w:val="00ED4C8F"/>
    <w:rsid w:val="00ED4DC7"/>
    <w:rsid w:val="00ED5220"/>
    <w:rsid w:val="00ED5314"/>
    <w:rsid w:val="00ED53F0"/>
    <w:rsid w:val="00ED5498"/>
    <w:rsid w:val="00ED58D4"/>
    <w:rsid w:val="00ED5D30"/>
    <w:rsid w:val="00ED5DA0"/>
    <w:rsid w:val="00ED5F00"/>
    <w:rsid w:val="00ED5FEC"/>
    <w:rsid w:val="00ED60CD"/>
    <w:rsid w:val="00ED637C"/>
    <w:rsid w:val="00ED64AB"/>
    <w:rsid w:val="00ED69A1"/>
    <w:rsid w:val="00ED6C70"/>
    <w:rsid w:val="00ED6CBD"/>
    <w:rsid w:val="00ED6D17"/>
    <w:rsid w:val="00ED6DC8"/>
    <w:rsid w:val="00ED6F66"/>
    <w:rsid w:val="00ED74FE"/>
    <w:rsid w:val="00ED75FA"/>
    <w:rsid w:val="00ED7729"/>
    <w:rsid w:val="00ED7781"/>
    <w:rsid w:val="00ED7880"/>
    <w:rsid w:val="00ED7959"/>
    <w:rsid w:val="00ED7A47"/>
    <w:rsid w:val="00ED7AF2"/>
    <w:rsid w:val="00EE0179"/>
    <w:rsid w:val="00EE02DB"/>
    <w:rsid w:val="00EE0547"/>
    <w:rsid w:val="00EE075E"/>
    <w:rsid w:val="00EE07D4"/>
    <w:rsid w:val="00EE0911"/>
    <w:rsid w:val="00EE0A4E"/>
    <w:rsid w:val="00EE0C15"/>
    <w:rsid w:val="00EE0CFA"/>
    <w:rsid w:val="00EE0ED1"/>
    <w:rsid w:val="00EE0F99"/>
    <w:rsid w:val="00EE1111"/>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F2E"/>
    <w:rsid w:val="00EE30A7"/>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5FB"/>
    <w:rsid w:val="00EE480B"/>
    <w:rsid w:val="00EE48CF"/>
    <w:rsid w:val="00EE49ED"/>
    <w:rsid w:val="00EE4A0B"/>
    <w:rsid w:val="00EE4A13"/>
    <w:rsid w:val="00EE4AFB"/>
    <w:rsid w:val="00EE4C6F"/>
    <w:rsid w:val="00EE4CB7"/>
    <w:rsid w:val="00EE4FB1"/>
    <w:rsid w:val="00EE5040"/>
    <w:rsid w:val="00EE5103"/>
    <w:rsid w:val="00EE533A"/>
    <w:rsid w:val="00EE54BE"/>
    <w:rsid w:val="00EE5845"/>
    <w:rsid w:val="00EE5974"/>
    <w:rsid w:val="00EE5AA1"/>
    <w:rsid w:val="00EE5BDD"/>
    <w:rsid w:val="00EE5D7D"/>
    <w:rsid w:val="00EE5EC0"/>
    <w:rsid w:val="00EE5EE7"/>
    <w:rsid w:val="00EE62BE"/>
    <w:rsid w:val="00EE64EC"/>
    <w:rsid w:val="00EE667D"/>
    <w:rsid w:val="00EE66D1"/>
    <w:rsid w:val="00EE678D"/>
    <w:rsid w:val="00EE6BAC"/>
    <w:rsid w:val="00EE707B"/>
    <w:rsid w:val="00EE741D"/>
    <w:rsid w:val="00EE74F0"/>
    <w:rsid w:val="00EE765C"/>
    <w:rsid w:val="00EE7672"/>
    <w:rsid w:val="00EE795A"/>
    <w:rsid w:val="00EE7AFB"/>
    <w:rsid w:val="00EE7BAD"/>
    <w:rsid w:val="00EE7BD2"/>
    <w:rsid w:val="00EE7D34"/>
    <w:rsid w:val="00EE7D43"/>
    <w:rsid w:val="00EE7E6B"/>
    <w:rsid w:val="00EF0231"/>
    <w:rsid w:val="00EF039D"/>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3112"/>
    <w:rsid w:val="00EF3218"/>
    <w:rsid w:val="00EF3733"/>
    <w:rsid w:val="00EF3CEE"/>
    <w:rsid w:val="00EF3DB8"/>
    <w:rsid w:val="00EF3DD5"/>
    <w:rsid w:val="00EF3DE8"/>
    <w:rsid w:val="00EF446B"/>
    <w:rsid w:val="00EF4764"/>
    <w:rsid w:val="00EF4AE1"/>
    <w:rsid w:val="00EF4BC3"/>
    <w:rsid w:val="00EF4D77"/>
    <w:rsid w:val="00EF4DDF"/>
    <w:rsid w:val="00EF5038"/>
    <w:rsid w:val="00EF50AB"/>
    <w:rsid w:val="00EF5288"/>
    <w:rsid w:val="00EF528B"/>
    <w:rsid w:val="00EF52EE"/>
    <w:rsid w:val="00EF537E"/>
    <w:rsid w:val="00EF55B7"/>
    <w:rsid w:val="00EF55D6"/>
    <w:rsid w:val="00EF57E0"/>
    <w:rsid w:val="00EF63E7"/>
    <w:rsid w:val="00EF63EF"/>
    <w:rsid w:val="00EF63F4"/>
    <w:rsid w:val="00EF648B"/>
    <w:rsid w:val="00EF64D1"/>
    <w:rsid w:val="00EF6572"/>
    <w:rsid w:val="00EF6609"/>
    <w:rsid w:val="00EF6631"/>
    <w:rsid w:val="00EF6727"/>
    <w:rsid w:val="00EF6756"/>
    <w:rsid w:val="00EF69C3"/>
    <w:rsid w:val="00EF69EC"/>
    <w:rsid w:val="00EF6B09"/>
    <w:rsid w:val="00EF6CCD"/>
    <w:rsid w:val="00EF6D6C"/>
    <w:rsid w:val="00EF6DFB"/>
    <w:rsid w:val="00EF7197"/>
    <w:rsid w:val="00EF7316"/>
    <w:rsid w:val="00EF7347"/>
    <w:rsid w:val="00EF7350"/>
    <w:rsid w:val="00EF7379"/>
    <w:rsid w:val="00EF74E7"/>
    <w:rsid w:val="00EF7681"/>
    <w:rsid w:val="00EF7A11"/>
    <w:rsid w:val="00EF7CF3"/>
    <w:rsid w:val="00EF7F38"/>
    <w:rsid w:val="00F00097"/>
    <w:rsid w:val="00F0018C"/>
    <w:rsid w:val="00F0026C"/>
    <w:rsid w:val="00F006B8"/>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9AD"/>
    <w:rsid w:val="00F03AC7"/>
    <w:rsid w:val="00F04985"/>
    <w:rsid w:val="00F049CF"/>
    <w:rsid w:val="00F04A38"/>
    <w:rsid w:val="00F04AE3"/>
    <w:rsid w:val="00F04C28"/>
    <w:rsid w:val="00F04E01"/>
    <w:rsid w:val="00F04F92"/>
    <w:rsid w:val="00F04FFC"/>
    <w:rsid w:val="00F05190"/>
    <w:rsid w:val="00F0584C"/>
    <w:rsid w:val="00F05B34"/>
    <w:rsid w:val="00F05CDC"/>
    <w:rsid w:val="00F05D81"/>
    <w:rsid w:val="00F05F61"/>
    <w:rsid w:val="00F062D1"/>
    <w:rsid w:val="00F06476"/>
    <w:rsid w:val="00F0660A"/>
    <w:rsid w:val="00F0675C"/>
    <w:rsid w:val="00F06998"/>
    <w:rsid w:val="00F06B4F"/>
    <w:rsid w:val="00F06BD9"/>
    <w:rsid w:val="00F06FAB"/>
    <w:rsid w:val="00F072E4"/>
    <w:rsid w:val="00F0735C"/>
    <w:rsid w:val="00F076F4"/>
    <w:rsid w:val="00F0790D"/>
    <w:rsid w:val="00F1045D"/>
    <w:rsid w:val="00F10492"/>
    <w:rsid w:val="00F10520"/>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B69"/>
    <w:rsid w:val="00F11B95"/>
    <w:rsid w:val="00F11C7C"/>
    <w:rsid w:val="00F11DA3"/>
    <w:rsid w:val="00F12057"/>
    <w:rsid w:val="00F12069"/>
    <w:rsid w:val="00F1211A"/>
    <w:rsid w:val="00F12490"/>
    <w:rsid w:val="00F12718"/>
    <w:rsid w:val="00F12828"/>
    <w:rsid w:val="00F12DAD"/>
    <w:rsid w:val="00F13003"/>
    <w:rsid w:val="00F13212"/>
    <w:rsid w:val="00F133F8"/>
    <w:rsid w:val="00F1340F"/>
    <w:rsid w:val="00F13696"/>
    <w:rsid w:val="00F136F7"/>
    <w:rsid w:val="00F13B04"/>
    <w:rsid w:val="00F13CAA"/>
    <w:rsid w:val="00F13CF8"/>
    <w:rsid w:val="00F13DA9"/>
    <w:rsid w:val="00F13F5A"/>
    <w:rsid w:val="00F13FF3"/>
    <w:rsid w:val="00F1450A"/>
    <w:rsid w:val="00F14533"/>
    <w:rsid w:val="00F14CA9"/>
    <w:rsid w:val="00F14CF4"/>
    <w:rsid w:val="00F14D2D"/>
    <w:rsid w:val="00F14DC8"/>
    <w:rsid w:val="00F14DD4"/>
    <w:rsid w:val="00F14F62"/>
    <w:rsid w:val="00F14FE5"/>
    <w:rsid w:val="00F150DF"/>
    <w:rsid w:val="00F1510D"/>
    <w:rsid w:val="00F15201"/>
    <w:rsid w:val="00F1523E"/>
    <w:rsid w:val="00F152C4"/>
    <w:rsid w:val="00F15345"/>
    <w:rsid w:val="00F1535F"/>
    <w:rsid w:val="00F15546"/>
    <w:rsid w:val="00F15C47"/>
    <w:rsid w:val="00F15CBA"/>
    <w:rsid w:val="00F15CDD"/>
    <w:rsid w:val="00F15DD6"/>
    <w:rsid w:val="00F15FC7"/>
    <w:rsid w:val="00F16543"/>
    <w:rsid w:val="00F165A2"/>
    <w:rsid w:val="00F16607"/>
    <w:rsid w:val="00F16622"/>
    <w:rsid w:val="00F16A1B"/>
    <w:rsid w:val="00F16A2B"/>
    <w:rsid w:val="00F16ABF"/>
    <w:rsid w:val="00F16F17"/>
    <w:rsid w:val="00F1717A"/>
    <w:rsid w:val="00F17424"/>
    <w:rsid w:val="00F17556"/>
    <w:rsid w:val="00F179D5"/>
    <w:rsid w:val="00F17A48"/>
    <w:rsid w:val="00F17A81"/>
    <w:rsid w:val="00F17B27"/>
    <w:rsid w:val="00F17D0D"/>
    <w:rsid w:val="00F17EC3"/>
    <w:rsid w:val="00F17EE0"/>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F58"/>
    <w:rsid w:val="00F2401C"/>
    <w:rsid w:val="00F241FF"/>
    <w:rsid w:val="00F24278"/>
    <w:rsid w:val="00F242E5"/>
    <w:rsid w:val="00F247A9"/>
    <w:rsid w:val="00F24B77"/>
    <w:rsid w:val="00F24BB0"/>
    <w:rsid w:val="00F24C6A"/>
    <w:rsid w:val="00F24D8F"/>
    <w:rsid w:val="00F24FE3"/>
    <w:rsid w:val="00F251BD"/>
    <w:rsid w:val="00F2524E"/>
    <w:rsid w:val="00F25256"/>
    <w:rsid w:val="00F2536F"/>
    <w:rsid w:val="00F2537F"/>
    <w:rsid w:val="00F254D3"/>
    <w:rsid w:val="00F258E5"/>
    <w:rsid w:val="00F25A16"/>
    <w:rsid w:val="00F25B42"/>
    <w:rsid w:val="00F25CFB"/>
    <w:rsid w:val="00F25D98"/>
    <w:rsid w:val="00F25E9A"/>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275D"/>
    <w:rsid w:val="00F327C5"/>
    <w:rsid w:val="00F329A6"/>
    <w:rsid w:val="00F32CE4"/>
    <w:rsid w:val="00F32E9D"/>
    <w:rsid w:val="00F32F20"/>
    <w:rsid w:val="00F334C4"/>
    <w:rsid w:val="00F33583"/>
    <w:rsid w:val="00F33682"/>
    <w:rsid w:val="00F337C8"/>
    <w:rsid w:val="00F33832"/>
    <w:rsid w:val="00F33884"/>
    <w:rsid w:val="00F33936"/>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C97"/>
    <w:rsid w:val="00F34EAF"/>
    <w:rsid w:val="00F34F17"/>
    <w:rsid w:val="00F351F4"/>
    <w:rsid w:val="00F351FD"/>
    <w:rsid w:val="00F35256"/>
    <w:rsid w:val="00F357F6"/>
    <w:rsid w:val="00F35B31"/>
    <w:rsid w:val="00F35BDD"/>
    <w:rsid w:val="00F35D85"/>
    <w:rsid w:val="00F35DDF"/>
    <w:rsid w:val="00F35F8C"/>
    <w:rsid w:val="00F35FC6"/>
    <w:rsid w:val="00F361D1"/>
    <w:rsid w:val="00F36220"/>
    <w:rsid w:val="00F3654B"/>
    <w:rsid w:val="00F36641"/>
    <w:rsid w:val="00F36650"/>
    <w:rsid w:val="00F368EC"/>
    <w:rsid w:val="00F36A8E"/>
    <w:rsid w:val="00F36B82"/>
    <w:rsid w:val="00F36C87"/>
    <w:rsid w:val="00F36E04"/>
    <w:rsid w:val="00F36ED2"/>
    <w:rsid w:val="00F36F64"/>
    <w:rsid w:val="00F36F84"/>
    <w:rsid w:val="00F37342"/>
    <w:rsid w:val="00F3746F"/>
    <w:rsid w:val="00F375B8"/>
    <w:rsid w:val="00F376F1"/>
    <w:rsid w:val="00F37987"/>
    <w:rsid w:val="00F37E46"/>
    <w:rsid w:val="00F37F32"/>
    <w:rsid w:val="00F403AA"/>
    <w:rsid w:val="00F40803"/>
    <w:rsid w:val="00F40DAC"/>
    <w:rsid w:val="00F410BB"/>
    <w:rsid w:val="00F41209"/>
    <w:rsid w:val="00F4131F"/>
    <w:rsid w:val="00F4145E"/>
    <w:rsid w:val="00F414C4"/>
    <w:rsid w:val="00F414E6"/>
    <w:rsid w:val="00F41690"/>
    <w:rsid w:val="00F41739"/>
    <w:rsid w:val="00F4193E"/>
    <w:rsid w:val="00F41944"/>
    <w:rsid w:val="00F41B9E"/>
    <w:rsid w:val="00F41FC9"/>
    <w:rsid w:val="00F42168"/>
    <w:rsid w:val="00F4220E"/>
    <w:rsid w:val="00F42664"/>
    <w:rsid w:val="00F42BE7"/>
    <w:rsid w:val="00F43127"/>
    <w:rsid w:val="00F43852"/>
    <w:rsid w:val="00F438B5"/>
    <w:rsid w:val="00F438DD"/>
    <w:rsid w:val="00F43D4A"/>
    <w:rsid w:val="00F43F37"/>
    <w:rsid w:val="00F44098"/>
    <w:rsid w:val="00F44146"/>
    <w:rsid w:val="00F44335"/>
    <w:rsid w:val="00F44783"/>
    <w:rsid w:val="00F44A58"/>
    <w:rsid w:val="00F44A95"/>
    <w:rsid w:val="00F44AFD"/>
    <w:rsid w:val="00F44C29"/>
    <w:rsid w:val="00F44E07"/>
    <w:rsid w:val="00F45052"/>
    <w:rsid w:val="00F4505C"/>
    <w:rsid w:val="00F451AA"/>
    <w:rsid w:val="00F453C1"/>
    <w:rsid w:val="00F45477"/>
    <w:rsid w:val="00F454C2"/>
    <w:rsid w:val="00F454CF"/>
    <w:rsid w:val="00F4583D"/>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DE"/>
    <w:rsid w:val="00F475D5"/>
    <w:rsid w:val="00F47665"/>
    <w:rsid w:val="00F476A5"/>
    <w:rsid w:val="00F4778E"/>
    <w:rsid w:val="00F477D3"/>
    <w:rsid w:val="00F4784A"/>
    <w:rsid w:val="00F478E4"/>
    <w:rsid w:val="00F47A89"/>
    <w:rsid w:val="00F47D31"/>
    <w:rsid w:val="00F501A1"/>
    <w:rsid w:val="00F50217"/>
    <w:rsid w:val="00F50456"/>
    <w:rsid w:val="00F504E8"/>
    <w:rsid w:val="00F5069C"/>
    <w:rsid w:val="00F5078D"/>
    <w:rsid w:val="00F50B6C"/>
    <w:rsid w:val="00F50C04"/>
    <w:rsid w:val="00F50C72"/>
    <w:rsid w:val="00F50F2A"/>
    <w:rsid w:val="00F50F75"/>
    <w:rsid w:val="00F51085"/>
    <w:rsid w:val="00F51330"/>
    <w:rsid w:val="00F5157F"/>
    <w:rsid w:val="00F51871"/>
    <w:rsid w:val="00F51888"/>
    <w:rsid w:val="00F518D3"/>
    <w:rsid w:val="00F51F24"/>
    <w:rsid w:val="00F52011"/>
    <w:rsid w:val="00F52460"/>
    <w:rsid w:val="00F52626"/>
    <w:rsid w:val="00F5272A"/>
    <w:rsid w:val="00F52939"/>
    <w:rsid w:val="00F52A2E"/>
    <w:rsid w:val="00F52B47"/>
    <w:rsid w:val="00F52BE3"/>
    <w:rsid w:val="00F533D4"/>
    <w:rsid w:val="00F534C0"/>
    <w:rsid w:val="00F53749"/>
    <w:rsid w:val="00F53994"/>
    <w:rsid w:val="00F5399F"/>
    <w:rsid w:val="00F53A00"/>
    <w:rsid w:val="00F53AAE"/>
    <w:rsid w:val="00F53CA2"/>
    <w:rsid w:val="00F53EBD"/>
    <w:rsid w:val="00F540DB"/>
    <w:rsid w:val="00F5423E"/>
    <w:rsid w:val="00F54623"/>
    <w:rsid w:val="00F547A9"/>
    <w:rsid w:val="00F549DF"/>
    <w:rsid w:val="00F54C81"/>
    <w:rsid w:val="00F54D33"/>
    <w:rsid w:val="00F54D5C"/>
    <w:rsid w:val="00F54EA6"/>
    <w:rsid w:val="00F55106"/>
    <w:rsid w:val="00F5513B"/>
    <w:rsid w:val="00F5521A"/>
    <w:rsid w:val="00F556CA"/>
    <w:rsid w:val="00F55728"/>
    <w:rsid w:val="00F55AAF"/>
    <w:rsid w:val="00F55CEC"/>
    <w:rsid w:val="00F55E63"/>
    <w:rsid w:val="00F55EE0"/>
    <w:rsid w:val="00F560DD"/>
    <w:rsid w:val="00F562BE"/>
    <w:rsid w:val="00F5634D"/>
    <w:rsid w:val="00F563FF"/>
    <w:rsid w:val="00F564A1"/>
    <w:rsid w:val="00F5653E"/>
    <w:rsid w:val="00F565B5"/>
    <w:rsid w:val="00F565E5"/>
    <w:rsid w:val="00F56789"/>
    <w:rsid w:val="00F56B10"/>
    <w:rsid w:val="00F56BBE"/>
    <w:rsid w:val="00F56E19"/>
    <w:rsid w:val="00F56E8B"/>
    <w:rsid w:val="00F56EA0"/>
    <w:rsid w:val="00F56F86"/>
    <w:rsid w:val="00F57005"/>
    <w:rsid w:val="00F575AB"/>
    <w:rsid w:val="00F577BD"/>
    <w:rsid w:val="00F57815"/>
    <w:rsid w:val="00F57CDF"/>
    <w:rsid w:val="00F600FF"/>
    <w:rsid w:val="00F601F4"/>
    <w:rsid w:val="00F60236"/>
    <w:rsid w:val="00F60292"/>
    <w:rsid w:val="00F60313"/>
    <w:rsid w:val="00F6076E"/>
    <w:rsid w:val="00F607BC"/>
    <w:rsid w:val="00F609AB"/>
    <w:rsid w:val="00F60A45"/>
    <w:rsid w:val="00F60BEB"/>
    <w:rsid w:val="00F60D1F"/>
    <w:rsid w:val="00F60D31"/>
    <w:rsid w:val="00F60F72"/>
    <w:rsid w:val="00F612AC"/>
    <w:rsid w:val="00F6160C"/>
    <w:rsid w:val="00F616EB"/>
    <w:rsid w:val="00F61B01"/>
    <w:rsid w:val="00F61B0C"/>
    <w:rsid w:val="00F61C20"/>
    <w:rsid w:val="00F61C54"/>
    <w:rsid w:val="00F61DA0"/>
    <w:rsid w:val="00F61E6A"/>
    <w:rsid w:val="00F61E99"/>
    <w:rsid w:val="00F6208C"/>
    <w:rsid w:val="00F624DC"/>
    <w:rsid w:val="00F6279C"/>
    <w:rsid w:val="00F62AFC"/>
    <w:rsid w:val="00F62B61"/>
    <w:rsid w:val="00F62CA3"/>
    <w:rsid w:val="00F62FED"/>
    <w:rsid w:val="00F63020"/>
    <w:rsid w:val="00F6346A"/>
    <w:rsid w:val="00F634DA"/>
    <w:rsid w:val="00F63694"/>
    <w:rsid w:val="00F63717"/>
    <w:rsid w:val="00F63720"/>
    <w:rsid w:val="00F639C0"/>
    <w:rsid w:val="00F639F3"/>
    <w:rsid w:val="00F63AB2"/>
    <w:rsid w:val="00F63BAA"/>
    <w:rsid w:val="00F63C08"/>
    <w:rsid w:val="00F63C33"/>
    <w:rsid w:val="00F63D3B"/>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8DC"/>
    <w:rsid w:val="00F64A6C"/>
    <w:rsid w:val="00F64AC4"/>
    <w:rsid w:val="00F64D47"/>
    <w:rsid w:val="00F64E74"/>
    <w:rsid w:val="00F64EDF"/>
    <w:rsid w:val="00F653D2"/>
    <w:rsid w:val="00F654EA"/>
    <w:rsid w:val="00F655BE"/>
    <w:rsid w:val="00F658A1"/>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939"/>
    <w:rsid w:val="00F67AA6"/>
    <w:rsid w:val="00F67B40"/>
    <w:rsid w:val="00F67C4C"/>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307"/>
    <w:rsid w:val="00F72482"/>
    <w:rsid w:val="00F72697"/>
    <w:rsid w:val="00F727EA"/>
    <w:rsid w:val="00F72982"/>
    <w:rsid w:val="00F72A25"/>
    <w:rsid w:val="00F72B3C"/>
    <w:rsid w:val="00F72C1B"/>
    <w:rsid w:val="00F72FBC"/>
    <w:rsid w:val="00F733D2"/>
    <w:rsid w:val="00F73474"/>
    <w:rsid w:val="00F7347C"/>
    <w:rsid w:val="00F734C4"/>
    <w:rsid w:val="00F73695"/>
    <w:rsid w:val="00F739C1"/>
    <w:rsid w:val="00F73B59"/>
    <w:rsid w:val="00F73CCA"/>
    <w:rsid w:val="00F73D02"/>
    <w:rsid w:val="00F742FD"/>
    <w:rsid w:val="00F743E2"/>
    <w:rsid w:val="00F743E8"/>
    <w:rsid w:val="00F74703"/>
    <w:rsid w:val="00F7477E"/>
    <w:rsid w:val="00F7491E"/>
    <w:rsid w:val="00F74967"/>
    <w:rsid w:val="00F74A79"/>
    <w:rsid w:val="00F74DC6"/>
    <w:rsid w:val="00F74EED"/>
    <w:rsid w:val="00F74F0B"/>
    <w:rsid w:val="00F74F5C"/>
    <w:rsid w:val="00F74F5D"/>
    <w:rsid w:val="00F75078"/>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C7B"/>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3DA"/>
    <w:rsid w:val="00F824CF"/>
    <w:rsid w:val="00F82520"/>
    <w:rsid w:val="00F82527"/>
    <w:rsid w:val="00F82738"/>
    <w:rsid w:val="00F82C03"/>
    <w:rsid w:val="00F82C99"/>
    <w:rsid w:val="00F83045"/>
    <w:rsid w:val="00F8307D"/>
    <w:rsid w:val="00F834DD"/>
    <w:rsid w:val="00F83599"/>
    <w:rsid w:val="00F8370F"/>
    <w:rsid w:val="00F83714"/>
    <w:rsid w:val="00F837CE"/>
    <w:rsid w:val="00F83AAB"/>
    <w:rsid w:val="00F83C43"/>
    <w:rsid w:val="00F840F1"/>
    <w:rsid w:val="00F84163"/>
    <w:rsid w:val="00F841F1"/>
    <w:rsid w:val="00F84373"/>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B2A"/>
    <w:rsid w:val="00F85C3B"/>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4E"/>
    <w:rsid w:val="00F872E2"/>
    <w:rsid w:val="00F87358"/>
    <w:rsid w:val="00F87383"/>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047"/>
    <w:rsid w:val="00F9112F"/>
    <w:rsid w:val="00F912BE"/>
    <w:rsid w:val="00F91679"/>
    <w:rsid w:val="00F916E8"/>
    <w:rsid w:val="00F9189F"/>
    <w:rsid w:val="00F91C99"/>
    <w:rsid w:val="00F91E87"/>
    <w:rsid w:val="00F91F60"/>
    <w:rsid w:val="00F91FBF"/>
    <w:rsid w:val="00F920C0"/>
    <w:rsid w:val="00F92135"/>
    <w:rsid w:val="00F921B3"/>
    <w:rsid w:val="00F922C3"/>
    <w:rsid w:val="00F9242B"/>
    <w:rsid w:val="00F92536"/>
    <w:rsid w:val="00F926DF"/>
    <w:rsid w:val="00F9287C"/>
    <w:rsid w:val="00F92BD7"/>
    <w:rsid w:val="00F92EF9"/>
    <w:rsid w:val="00F9305F"/>
    <w:rsid w:val="00F930E2"/>
    <w:rsid w:val="00F93323"/>
    <w:rsid w:val="00F93411"/>
    <w:rsid w:val="00F935C6"/>
    <w:rsid w:val="00F935EC"/>
    <w:rsid w:val="00F935FC"/>
    <w:rsid w:val="00F9379C"/>
    <w:rsid w:val="00F937C2"/>
    <w:rsid w:val="00F937DF"/>
    <w:rsid w:val="00F93BC3"/>
    <w:rsid w:val="00F94000"/>
    <w:rsid w:val="00F942F0"/>
    <w:rsid w:val="00F94455"/>
    <w:rsid w:val="00F944A1"/>
    <w:rsid w:val="00F94545"/>
    <w:rsid w:val="00F94846"/>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310"/>
    <w:rsid w:val="00FA04FC"/>
    <w:rsid w:val="00FA0554"/>
    <w:rsid w:val="00FA0655"/>
    <w:rsid w:val="00FA06EF"/>
    <w:rsid w:val="00FA08C9"/>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4B6"/>
    <w:rsid w:val="00FA270C"/>
    <w:rsid w:val="00FA2884"/>
    <w:rsid w:val="00FA2A33"/>
    <w:rsid w:val="00FA2C55"/>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87B"/>
    <w:rsid w:val="00FA7A8A"/>
    <w:rsid w:val="00FA7DC8"/>
    <w:rsid w:val="00FA7EBA"/>
    <w:rsid w:val="00FA7F13"/>
    <w:rsid w:val="00FB0008"/>
    <w:rsid w:val="00FB0350"/>
    <w:rsid w:val="00FB0385"/>
    <w:rsid w:val="00FB0560"/>
    <w:rsid w:val="00FB0721"/>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92C"/>
    <w:rsid w:val="00FB1BB8"/>
    <w:rsid w:val="00FB1DD1"/>
    <w:rsid w:val="00FB22C7"/>
    <w:rsid w:val="00FB24DB"/>
    <w:rsid w:val="00FB27D6"/>
    <w:rsid w:val="00FB2853"/>
    <w:rsid w:val="00FB285A"/>
    <w:rsid w:val="00FB29DF"/>
    <w:rsid w:val="00FB2A89"/>
    <w:rsid w:val="00FB2A8D"/>
    <w:rsid w:val="00FB2C2B"/>
    <w:rsid w:val="00FB2DE5"/>
    <w:rsid w:val="00FB2EA3"/>
    <w:rsid w:val="00FB2EA9"/>
    <w:rsid w:val="00FB2F34"/>
    <w:rsid w:val="00FB325F"/>
    <w:rsid w:val="00FB3430"/>
    <w:rsid w:val="00FB357D"/>
    <w:rsid w:val="00FB38B1"/>
    <w:rsid w:val="00FB392E"/>
    <w:rsid w:val="00FB3A31"/>
    <w:rsid w:val="00FB3C89"/>
    <w:rsid w:val="00FB3D40"/>
    <w:rsid w:val="00FB3DF0"/>
    <w:rsid w:val="00FB3FD8"/>
    <w:rsid w:val="00FB3FF4"/>
    <w:rsid w:val="00FB40EE"/>
    <w:rsid w:val="00FB4641"/>
    <w:rsid w:val="00FB4725"/>
    <w:rsid w:val="00FB4850"/>
    <w:rsid w:val="00FB4CE5"/>
    <w:rsid w:val="00FB4E67"/>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1A"/>
    <w:rsid w:val="00FB75D3"/>
    <w:rsid w:val="00FB7716"/>
    <w:rsid w:val="00FB7865"/>
    <w:rsid w:val="00FB78A8"/>
    <w:rsid w:val="00FB7BDB"/>
    <w:rsid w:val="00FB7D47"/>
    <w:rsid w:val="00FB7F73"/>
    <w:rsid w:val="00FC0538"/>
    <w:rsid w:val="00FC05E6"/>
    <w:rsid w:val="00FC091E"/>
    <w:rsid w:val="00FC09B6"/>
    <w:rsid w:val="00FC0CBE"/>
    <w:rsid w:val="00FC0D20"/>
    <w:rsid w:val="00FC0EB9"/>
    <w:rsid w:val="00FC0F8A"/>
    <w:rsid w:val="00FC0FF7"/>
    <w:rsid w:val="00FC1101"/>
    <w:rsid w:val="00FC1138"/>
    <w:rsid w:val="00FC118A"/>
    <w:rsid w:val="00FC13A1"/>
    <w:rsid w:val="00FC14E6"/>
    <w:rsid w:val="00FC163E"/>
    <w:rsid w:val="00FC1836"/>
    <w:rsid w:val="00FC1949"/>
    <w:rsid w:val="00FC1AB4"/>
    <w:rsid w:val="00FC1B50"/>
    <w:rsid w:val="00FC1C3F"/>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5D3"/>
    <w:rsid w:val="00FC3BA4"/>
    <w:rsid w:val="00FC3D2B"/>
    <w:rsid w:val="00FC3E86"/>
    <w:rsid w:val="00FC412F"/>
    <w:rsid w:val="00FC46B9"/>
    <w:rsid w:val="00FC46CD"/>
    <w:rsid w:val="00FC46CF"/>
    <w:rsid w:val="00FC4959"/>
    <w:rsid w:val="00FC4A02"/>
    <w:rsid w:val="00FC4A75"/>
    <w:rsid w:val="00FC4C16"/>
    <w:rsid w:val="00FC4E0F"/>
    <w:rsid w:val="00FC4E93"/>
    <w:rsid w:val="00FC4E94"/>
    <w:rsid w:val="00FC4EA1"/>
    <w:rsid w:val="00FC4EC5"/>
    <w:rsid w:val="00FC4F48"/>
    <w:rsid w:val="00FC4F55"/>
    <w:rsid w:val="00FC53C0"/>
    <w:rsid w:val="00FC53F6"/>
    <w:rsid w:val="00FC5623"/>
    <w:rsid w:val="00FC5866"/>
    <w:rsid w:val="00FC5917"/>
    <w:rsid w:val="00FC5D94"/>
    <w:rsid w:val="00FC5F68"/>
    <w:rsid w:val="00FC609C"/>
    <w:rsid w:val="00FC649A"/>
    <w:rsid w:val="00FC65A3"/>
    <w:rsid w:val="00FC6795"/>
    <w:rsid w:val="00FC67ED"/>
    <w:rsid w:val="00FC6952"/>
    <w:rsid w:val="00FC6CC7"/>
    <w:rsid w:val="00FC6D57"/>
    <w:rsid w:val="00FC70E6"/>
    <w:rsid w:val="00FC7611"/>
    <w:rsid w:val="00FC7619"/>
    <w:rsid w:val="00FC7ABA"/>
    <w:rsid w:val="00FC7ABE"/>
    <w:rsid w:val="00FC7ACD"/>
    <w:rsid w:val="00FC7CE6"/>
    <w:rsid w:val="00FC7DB2"/>
    <w:rsid w:val="00FC7E04"/>
    <w:rsid w:val="00FC7FB2"/>
    <w:rsid w:val="00FD0105"/>
    <w:rsid w:val="00FD01DA"/>
    <w:rsid w:val="00FD0362"/>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C46"/>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14"/>
    <w:rsid w:val="00FD3461"/>
    <w:rsid w:val="00FD3653"/>
    <w:rsid w:val="00FD3685"/>
    <w:rsid w:val="00FD390B"/>
    <w:rsid w:val="00FD3AE8"/>
    <w:rsid w:val="00FD3B0C"/>
    <w:rsid w:val="00FD3DEB"/>
    <w:rsid w:val="00FD4180"/>
    <w:rsid w:val="00FD418E"/>
    <w:rsid w:val="00FD41A3"/>
    <w:rsid w:val="00FD41F9"/>
    <w:rsid w:val="00FD46A2"/>
    <w:rsid w:val="00FD4913"/>
    <w:rsid w:val="00FD4A59"/>
    <w:rsid w:val="00FD4B77"/>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BE2"/>
    <w:rsid w:val="00FD7D1E"/>
    <w:rsid w:val="00FD7F83"/>
    <w:rsid w:val="00FE01B7"/>
    <w:rsid w:val="00FE03AB"/>
    <w:rsid w:val="00FE03E9"/>
    <w:rsid w:val="00FE08F0"/>
    <w:rsid w:val="00FE0CFB"/>
    <w:rsid w:val="00FE0ECD"/>
    <w:rsid w:val="00FE0F2C"/>
    <w:rsid w:val="00FE0F43"/>
    <w:rsid w:val="00FE11D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F"/>
    <w:rsid w:val="00FE33DC"/>
    <w:rsid w:val="00FE37CA"/>
    <w:rsid w:val="00FE3999"/>
    <w:rsid w:val="00FE399D"/>
    <w:rsid w:val="00FE3DBC"/>
    <w:rsid w:val="00FE3E0E"/>
    <w:rsid w:val="00FE3E49"/>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426"/>
    <w:rsid w:val="00FE642B"/>
    <w:rsid w:val="00FE652A"/>
    <w:rsid w:val="00FE6599"/>
    <w:rsid w:val="00FE6A17"/>
    <w:rsid w:val="00FE6F07"/>
    <w:rsid w:val="00FE7458"/>
    <w:rsid w:val="00FE7792"/>
    <w:rsid w:val="00FE77BA"/>
    <w:rsid w:val="00FE788C"/>
    <w:rsid w:val="00FE7A7B"/>
    <w:rsid w:val="00FE7B90"/>
    <w:rsid w:val="00FE7D17"/>
    <w:rsid w:val="00FE7D6C"/>
    <w:rsid w:val="00FE7D91"/>
    <w:rsid w:val="00FE7E7E"/>
    <w:rsid w:val="00FE7EAD"/>
    <w:rsid w:val="00FE7F2A"/>
    <w:rsid w:val="00FF013A"/>
    <w:rsid w:val="00FF044C"/>
    <w:rsid w:val="00FF0454"/>
    <w:rsid w:val="00FF0704"/>
    <w:rsid w:val="00FF070A"/>
    <w:rsid w:val="00FF078F"/>
    <w:rsid w:val="00FF0990"/>
    <w:rsid w:val="00FF0FD5"/>
    <w:rsid w:val="00FF1023"/>
    <w:rsid w:val="00FF1068"/>
    <w:rsid w:val="00FF11A3"/>
    <w:rsid w:val="00FF126C"/>
    <w:rsid w:val="00FF12E7"/>
    <w:rsid w:val="00FF15C5"/>
    <w:rsid w:val="00FF16B5"/>
    <w:rsid w:val="00FF1742"/>
    <w:rsid w:val="00FF1984"/>
    <w:rsid w:val="00FF1B26"/>
    <w:rsid w:val="00FF1B40"/>
    <w:rsid w:val="00FF1DA3"/>
    <w:rsid w:val="00FF1DAE"/>
    <w:rsid w:val="00FF1FFD"/>
    <w:rsid w:val="00FF25DF"/>
    <w:rsid w:val="00FF2617"/>
    <w:rsid w:val="00FF26B2"/>
    <w:rsid w:val="00FF271D"/>
    <w:rsid w:val="00FF27B7"/>
    <w:rsid w:val="00FF2CC3"/>
    <w:rsid w:val="00FF2CFC"/>
    <w:rsid w:val="00FF306A"/>
    <w:rsid w:val="00FF30B7"/>
    <w:rsid w:val="00FF31A4"/>
    <w:rsid w:val="00FF32AE"/>
    <w:rsid w:val="00FF3325"/>
    <w:rsid w:val="00FF341B"/>
    <w:rsid w:val="00FF34E5"/>
    <w:rsid w:val="00FF3515"/>
    <w:rsid w:val="00FF354E"/>
    <w:rsid w:val="00FF3558"/>
    <w:rsid w:val="00FF359B"/>
    <w:rsid w:val="00FF3679"/>
    <w:rsid w:val="00FF36B4"/>
    <w:rsid w:val="00FF37AD"/>
    <w:rsid w:val="00FF3A7C"/>
    <w:rsid w:val="00FF3B89"/>
    <w:rsid w:val="00FF3C45"/>
    <w:rsid w:val="00FF3DAD"/>
    <w:rsid w:val="00FF3E17"/>
    <w:rsid w:val="00FF3F40"/>
    <w:rsid w:val="00FF42BC"/>
    <w:rsid w:val="00FF44F0"/>
    <w:rsid w:val="00FF4515"/>
    <w:rsid w:val="00FF50CF"/>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6B41"/>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4004"/>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qFormat/>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Ca,Légende-figure"/>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styleId="Strong">
    <w:name w:val="Strong"/>
    <w:basedOn w:val="DefaultParagraphFont"/>
    <w:uiPriority w:val="22"/>
    <w:qFormat/>
    <w:rsid w:val="00BD19A7"/>
    <w:rPr>
      <w:b/>
      <w:bCs/>
    </w:rPr>
  </w:style>
  <w:style w:type="character" w:customStyle="1" w:styleId="B1Char">
    <w:name w:val="B1 Char"/>
    <w:qFormat/>
    <w:locked/>
    <w:rsid w:val="0023001A"/>
    <w:rPr>
      <w:rFonts w:asciiTheme="minorHAnsi" w:eastAsiaTheme="minorEastAsia" w:hAnsiTheme="minorHAnsi" w:cstheme="minorBidi"/>
      <w:kern w:val="2"/>
      <w:sz w:val="24"/>
      <w:szCs w:val="22"/>
    </w:rPr>
  </w:style>
  <w:style w:type="character" w:customStyle="1" w:styleId="maintextChar">
    <w:name w:val="main text Char"/>
    <w:link w:val="maintext"/>
    <w:qFormat/>
    <w:locked/>
    <w:rsid w:val="00A62443"/>
    <w:rPr>
      <w:rFonts w:eastAsia="Malgun Gothic"/>
      <w:lang w:val="en-GB" w:eastAsia="ko-KR"/>
    </w:rPr>
  </w:style>
  <w:style w:type="paragraph" w:customStyle="1" w:styleId="maintext">
    <w:name w:val="main text"/>
    <w:basedOn w:val="Normal"/>
    <w:link w:val="maintextChar"/>
    <w:qFormat/>
    <w:rsid w:val="00A62443"/>
    <w:pPr>
      <w:overflowPunct/>
      <w:autoSpaceDE/>
      <w:autoSpaceDN/>
      <w:adjustRightInd/>
      <w:spacing w:before="60" w:after="60" w:line="288" w:lineRule="auto"/>
      <w:ind w:firstLineChars="200" w:firstLine="200"/>
      <w:jc w:val="both"/>
      <w:textAlignment w:val="auto"/>
    </w:pPr>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9336">
      <w:bodyDiv w:val="1"/>
      <w:marLeft w:val="0"/>
      <w:marRight w:val="0"/>
      <w:marTop w:val="0"/>
      <w:marBottom w:val="0"/>
      <w:divBdr>
        <w:top w:val="none" w:sz="0" w:space="0" w:color="auto"/>
        <w:left w:val="none" w:sz="0" w:space="0" w:color="auto"/>
        <w:bottom w:val="none" w:sz="0" w:space="0" w:color="auto"/>
        <w:right w:val="none" w:sz="0" w:space="0" w:color="auto"/>
      </w:divBdr>
    </w:div>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6713566">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65109543">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3037239">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192816151">
      <w:bodyDiv w:val="1"/>
      <w:marLeft w:val="0"/>
      <w:marRight w:val="0"/>
      <w:marTop w:val="0"/>
      <w:marBottom w:val="0"/>
      <w:divBdr>
        <w:top w:val="none" w:sz="0" w:space="0" w:color="auto"/>
        <w:left w:val="none" w:sz="0" w:space="0" w:color="auto"/>
        <w:bottom w:val="none" w:sz="0" w:space="0" w:color="auto"/>
        <w:right w:val="none" w:sz="0" w:space="0" w:color="auto"/>
      </w:divBdr>
    </w:div>
    <w:div w:id="199442315">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409437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92315696">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08115403">
      <w:bodyDiv w:val="1"/>
      <w:marLeft w:val="0"/>
      <w:marRight w:val="0"/>
      <w:marTop w:val="0"/>
      <w:marBottom w:val="0"/>
      <w:divBdr>
        <w:top w:val="none" w:sz="0" w:space="0" w:color="auto"/>
        <w:left w:val="none" w:sz="0" w:space="0" w:color="auto"/>
        <w:bottom w:val="none" w:sz="0" w:space="0" w:color="auto"/>
        <w:right w:val="none" w:sz="0" w:space="0" w:color="auto"/>
      </w:divBdr>
    </w:div>
    <w:div w:id="410784509">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26580829">
      <w:bodyDiv w:val="1"/>
      <w:marLeft w:val="0"/>
      <w:marRight w:val="0"/>
      <w:marTop w:val="0"/>
      <w:marBottom w:val="0"/>
      <w:divBdr>
        <w:top w:val="none" w:sz="0" w:space="0" w:color="auto"/>
        <w:left w:val="none" w:sz="0" w:space="0" w:color="auto"/>
        <w:bottom w:val="none" w:sz="0" w:space="0" w:color="auto"/>
        <w:right w:val="none" w:sz="0" w:space="0" w:color="auto"/>
      </w:divBdr>
    </w:div>
    <w:div w:id="42915706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1266795">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8099360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89780276">
      <w:bodyDiv w:val="1"/>
      <w:marLeft w:val="0"/>
      <w:marRight w:val="0"/>
      <w:marTop w:val="0"/>
      <w:marBottom w:val="0"/>
      <w:divBdr>
        <w:top w:val="none" w:sz="0" w:space="0" w:color="auto"/>
        <w:left w:val="none" w:sz="0" w:space="0" w:color="auto"/>
        <w:bottom w:val="none" w:sz="0" w:space="0" w:color="auto"/>
        <w:right w:val="none" w:sz="0" w:space="0" w:color="auto"/>
      </w:divBdr>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367114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35538899">
      <w:bodyDiv w:val="1"/>
      <w:marLeft w:val="0"/>
      <w:marRight w:val="0"/>
      <w:marTop w:val="0"/>
      <w:marBottom w:val="0"/>
      <w:divBdr>
        <w:top w:val="none" w:sz="0" w:space="0" w:color="auto"/>
        <w:left w:val="none" w:sz="0" w:space="0" w:color="auto"/>
        <w:bottom w:val="none" w:sz="0" w:space="0" w:color="auto"/>
        <w:right w:val="none" w:sz="0" w:space="0" w:color="auto"/>
      </w:divBdr>
    </w:div>
    <w:div w:id="85249237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014520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7999165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08619532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83596133">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21940811">
      <w:bodyDiv w:val="1"/>
      <w:marLeft w:val="0"/>
      <w:marRight w:val="0"/>
      <w:marTop w:val="0"/>
      <w:marBottom w:val="0"/>
      <w:divBdr>
        <w:top w:val="none" w:sz="0" w:space="0" w:color="auto"/>
        <w:left w:val="none" w:sz="0" w:space="0" w:color="auto"/>
        <w:bottom w:val="none" w:sz="0" w:space="0" w:color="auto"/>
        <w:right w:val="none" w:sz="0" w:space="0" w:color="auto"/>
      </w:divBdr>
    </w:div>
    <w:div w:id="1236668588">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3671590">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3886678">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05702375">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36837335">
      <w:bodyDiv w:val="1"/>
      <w:marLeft w:val="0"/>
      <w:marRight w:val="0"/>
      <w:marTop w:val="0"/>
      <w:marBottom w:val="0"/>
      <w:divBdr>
        <w:top w:val="none" w:sz="0" w:space="0" w:color="auto"/>
        <w:left w:val="none" w:sz="0" w:space="0" w:color="auto"/>
        <w:bottom w:val="none" w:sz="0" w:space="0" w:color="auto"/>
        <w:right w:val="none" w:sz="0" w:space="0" w:color="auto"/>
      </w:divBdr>
    </w:div>
    <w:div w:id="1639064584">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6734542">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4816315">
      <w:bodyDiv w:val="1"/>
      <w:marLeft w:val="0"/>
      <w:marRight w:val="0"/>
      <w:marTop w:val="0"/>
      <w:marBottom w:val="0"/>
      <w:divBdr>
        <w:top w:val="none" w:sz="0" w:space="0" w:color="auto"/>
        <w:left w:val="none" w:sz="0" w:space="0" w:color="auto"/>
        <w:bottom w:val="none" w:sz="0" w:space="0" w:color="auto"/>
        <w:right w:val="none" w:sz="0" w:space="0" w:color="auto"/>
      </w:divBdr>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59537596">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254698">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3461562">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26500309">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66429286">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0874813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3641683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072536426">
      <w:bodyDiv w:val="1"/>
      <w:marLeft w:val="0"/>
      <w:marRight w:val="0"/>
      <w:marTop w:val="0"/>
      <w:marBottom w:val="0"/>
      <w:divBdr>
        <w:top w:val="none" w:sz="0" w:space="0" w:color="auto"/>
        <w:left w:val="none" w:sz="0" w:space="0" w:color="auto"/>
        <w:bottom w:val="none" w:sz="0" w:space="0" w:color="auto"/>
        <w:right w:val="none" w:sz="0" w:space="0" w:color="auto"/>
      </w:divBdr>
    </w:div>
    <w:div w:id="2100830270">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09305451">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 w:id="2140801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8</Pages>
  <Words>1563</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10162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357</cp:revision>
  <cp:lastPrinted>2017-10-02T09:51:00Z</cp:lastPrinted>
  <dcterms:created xsi:type="dcterms:W3CDTF">2023-05-15T01:48:00Z</dcterms:created>
  <dcterms:modified xsi:type="dcterms:W3CDTF">2023-09-29T08:23:00Z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